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D" w:rsidRDefault="00AB5B68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bookmarkStart w:id="0" w:name="_GoBack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OHJE KUNTIEN KÄSITTELYJÄRJESTELMIEN VÄHIMMÄISVAATIMUKSIKSI</w:t>
      </w:r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, KUN NE HYÖDYNTÄVÄT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SADe-OHJELMA</w:t>
      </w:r>
      <w:r w:rsidR="007E2F21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SSA</w:t>
      </w:r>
      <w:proofErr w:type="spellEnd"/>
      <w:r w:rsidR="007E2F21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TOTEUTETTUJA AVOIMIA RAJAPINTOJA KUNTIEN KÄSITTELYJÄRJESTELMISSÄ. </w:t>
      </w:r>
    </w:p>
    <w:p w:rsidR="00AB5B68" w:rsidRPr="00B80C8D" w:rsidRDefault="00AB5B68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1) Avoimien rajapint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ojen on tuettava aina uusimpia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RYSP-tietomalleja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sähköisen asiointipalvelun integraatio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issa. 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Kuntien käsittelyjärjestelmien</w:t>
      </w:r>
      <w:r w:rsidR="008E22A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uettavat </w:t>
      </w:r>
      <w:proofErr w:type="spellStart"/>
      <w:r w:rsidR="008E22A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RYSP-t</w:t>
      </w:r>
      <w:r w:rsidR="007E2F21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ietomallit</w:t>
      </w:r>
      <w:proofErr w:type="spellEnd"/>
      <w:r w:rsidR="007E2F21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ympäristöminist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eriön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SADe-ohjelman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tuotoksina </w:t>
      </w:r>
      <w:hyperlink r:id="rId5" w:tgtFrame="_blank" w:history="1">
        <w:r w:rsidRPr="00B80C8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fi-FI"/>
          </w:rPr>
          <w:t>www.avoindata.fi</w:t>
        </w:r>
      </w:hyperlink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sivustolla.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B80C8D" w:rsidRPr="00B80C8D" w:rsidRDefault="00EF4C9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2) Kuntien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n tuettava vähintään seuraavia </w:t>
      </w:r>
      <w:proofErr w:type="spellStart"/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RYSP-tietomalleja</w:t>
      </w:r>
      <w:proofErr w:type="spellEnd"/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niiden versioita sähköisen asioinnin integraatiossa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Poikkeamispäätös ja suunnittelutarveratkaisu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 2.2.1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Rakennusvalvonta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 2.2.0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Yleisen alueen käytön lupa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2.2.1</w:t>
      </w:r>
    </w:p>
    <w:p w:rsidR="00B80C8D" w:rsidRDefault="00B80C8D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Kunnan kiinteistötoimitus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1.0.2</w:t>
      </w:r>
    </w:p>
    <w:p w:rsidR="008E22A5" w:rsidRPr="00B80C8D" w:rsidRDefault="008E22A5" w:rsidP="008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Ympäristö</w:t>
      </w:r>
    </w:p>
    <w:p w:rsidR="008E22A5" w:rsidRPr="00B80C8D" w:rsidRDefault="008E22A5" w:rsidP="008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    </w:t>
      </w: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Ilmoitukset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2.2.1</w:t>
      </w:r>
    </w:p>
    <w:p w:rsidR="008E22A5" w:rsidRPr="00B80C8D" w:rsidRDefault="008E22A5" w:rsidP="008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    </w:t>
      </w: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Vesihuoltolaki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2.2.1</w:t>
      </w:r>
    </w:p>
    <w:p w:rsidR="008E22A5" w:rsidRPr="00B80C8D" w:rsidRDefault="008E22A5" w:rsidP="008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    </w:t>
      </w: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Ympäristöluvat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2.2.1</w:t>
      </w:r>
    </w:p>
    <w:p w:rsidR="008E22A5" w:rsidRPr="00B80C8D" w:rsidRDefault="008E22A5" w:rsidP="008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    </w:t>
      </w: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Maa-ainesluvat </w:t>
      </w:r>
      <w:proofErr w:type="spell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ver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2.2.1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80C8D" w:rsidRDefault="00EF4C9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3) Kuntien käsittelyjärjestelmillä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pitää pystyä hakemaan määritellystä 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sijainnista (ftp/s 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yhteydellä) </w:t>
      </w:r>
      <w:proofErr w:type="spellStart"/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RYSP-tietomallien</w:t>
      </w:r>
      <w:proofErr w:type="spellEnd"/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mukaiset sanomat</w:t>
      </w:r>
      <w:r w:rsidR="008E22A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liiteasiakirjat tai linkit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käsittelyjärjestelmiin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jatkotyöstöä ja </w:t>
      </w:r>
      <w:proofErr w:type="spellStart"/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sisäänlukua</w:t>
      </w:r>
      <w:proofErr w:type="spellEnd"/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varten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</w:t>
      </w:r>
      <w:r w:rsidR="00B80C8D" w:rsidRPr="00B80C8D">
        <w:rPr>
          <w:rFonts w:ascii="Tahoma" w:eastAsia="Times New Roman" w:hAnsi="Tahoma" w:cs="Tahoma"/>
          <w:color w:val="FF0000"/>
          <w:sz w:val="20"/>
          <w:szCs w:val="20"/>
          <w:lang w:eastAsia="fi-FI"/>
        </w:rPr>
        <w:br/>
      </w:r>
      <w:r w:rsidR="00B80C8D" w:rsidRPr="00B80C8D">
        <w:rPr>
          <w:rFonts w:ascii="Tahoma" w:eastAsia="Times New Roman" w:hAnsi="Tahoma" w:cs="Tahoma"/>
          <w:color w:val="FF0000"/>
          <w:sz w:val="20"/>
          <w:szCs w:val="20"/>
          <w:lang w:eastAsia="fi-FI"/>
        </w:rPr>
        <w:br/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4) 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Rakennusvalvonnan 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ja poikkeusmenettelyiden </w:t>
      </w:r>
      <w:proofErr w:type="spellStart"/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si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säänluvun</w:t>
      </w:r>
      <w:proofErr w:type="spellEnd"/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toiminnallisuudella pitää pystyä käsittelemään </w:t>
      </w:r>
      <w:r w:rsidR="008E22A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ja kohdistamaan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käsittelyjärjestelmien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asioihin/lupatyyppeihin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ainakin seuraavat käyttötapaukset </w:t>
      </w:r>
      <w:r w:rsidR="008E22A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eri ilmoitusten ja lupa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hakemusten vastaanotossa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. Rakennusvalvonnan käyttötapaukset on kuvattu </w:t>
      </w:r>
      <w:r w:rsidR="007E2F21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tämän dokumentin lopussa olevassa taulukossa</w:t>
      </w:r>
      <w:r w:rsid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kohdassa A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B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</w:t>
      </w: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5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Yleisten alueiden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si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säänluvun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toiminnallisuudella pitää pystyä käsittelemään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ja kohdistamaan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käsittelyjärjestelmien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asioihin/lupatyyppeihin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ainakin seuraavat käyttötapaukset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eri ilmoitusten ja lupa</w:t>
      </w:r>
      <w:r w:rsidR="00575F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hakemusten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vastaanotossa</w:t>
      </w:r>
      <w:r w:rsidR="00575F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. Yleisten alueiden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käyttötapaukset on </w:t>
      </w:r>
      <w:r w:rsidR="00575F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kuvattu </w:t>
      </w:r>
      <w:r w:rsidR="007E2F21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tämän dokumentin lopussa olevassa taulukossa</w:t>
      </w:r>
      <w:r w:rsidR="00575F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kohdassa D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> 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5) 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Kiinteistönmuodostuksen </w:t>
      </w:r>
      <w:proofErr w:type="spellStart"/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isäänluvun</w:t>
      </w:r>
      <w:proofErr w:type="spell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toiminnallisuudella pitää pystyä käsittelemään ainakin seuraavat käyttötapaukset toimitushakemusten vastaanotossa:</w:t>
      </w:r>
    </w:p>
    <w:p w:rsidR="00B80C8D" w:rsidRDefault="008E22A5" w:rsidP="00B80C8D">
      <w:pPr>
        <w:spacing w:after="0" w:line="240" w:lineRule="auto"/>
        <w:ind w:left="709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Halkominen</w:t>
      </w:r>
    </w:p>
    <w:p w:rsidR="008E22A5" w:rsidRDefault="008E22A5" w:rsidP="00B80C8D">
      <w:pPr>
        <w:spacing w:after="0" w:line="240" w:lineRule="auto"/>
        <w:ind w:left="709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Kiinteistöjen yhdistäminen</w:t>
      </w:r>
    </w:p>
    <w:p w:rsidR="00B80C8D" w:rsidRPr="00B80C8D" w:rsidRDefault="008E22A5" w:rsidP="008E22A5">
      <w:pPr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Kiinteistö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laadun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tai -tunnuksen muutos</w:t>
      </w:r>
    </w:p>
    <w:p w:rsidR="00B80C8D" w:rsidRPr="00B80C8D" w:rsidRDefault="008E22A5" w:rsidP="00B80C8D">
      <w:pPr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Lohkominen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-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sitovan tonttijaon mukainen tontti</w:t>
      </w:r>
    </w:p>
    <w:p w:rsidR="00B80C8D" w:rsidRPr="00B80C8D" w:rsidRDefault="008E22A5" w:rsidP="00B80C8D">
      <w:pPr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Lohkominen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-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ohjeellisen tonttijaon mukainen tontti</w:t>
      </w:r>
    </w:p>
    <w:p w:rsidR="00B80C8D" w:rsidRPr="00B80C8D" w:rsidRDefault="00B80C8D" w:rsidP="00B80C8D">
      <w:pPr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Rasitetoimituksen hakeminen</w:t>
      </w:r>
    </w:p>
    <w:p w:rsidR="00B80C8D" w:rsidRPr="00B80C8D" w:rsidRDefault="008E22A5" w:rsidP="00B80C8D">
      <w:pPr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Yhteisen alueen osuuksien siirto</w:t>
      </w:r>
    </w:p>
    <w:p w:rsidR="00B80C8D" w:rsidRPr="00B80C8D" w:rsidRDefault="008E22A5" w:rsidP="008E22A5">
      <w:pPr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Yleisen alueen lohkominen</w:t>
      </w:r>
    </w:p>
    <w:p w:rsidR="00B80C8D" w:rsidRPr="00B80C8D" w:rsidRDefault="00B80C8D" w:rsidP="00B80C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1D560F" w:rsidRDefault="00EF4C9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6)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</w:t>
      </w:r>
      <w:r w:rsidR="008E22A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minnallisuudella pitää pystyä käsittelemään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sanomassa kuvattujen k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äyttötapausten (toimenpiteiden)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mukaisesti</w:t>
      </w:r>
      <w:r w:rsidR="00EE415A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 w:rsidR="001D560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eri </w:t>
      </w:r>
      <w:r w:rsidR="00EE415A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hakemukset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 w:rsidR="00B80C8D" w:rsidRPr="00B80C8D">
        <w:rPr>
          <w:rFonts w:ascii="Tahoma" w:eastAsia="Times New Roman" w:hAnsi="Tahoma" w:cs="Tahoma"/>
          <w:color w:val="FF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7)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toiminnallisuudella pitää pystyä näyttämään listassa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(työjono) asiointipalvelusta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siirretyt hakemuks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et ja niistä valitut avainkentät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8) Työjonossa pitää avainkenttinä olla ainakin tunnus, asia/hakemustyyppi, rakennuspaikka, toimenpide, osapuolet, noutoaika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</w:t>
      </w:r>
    </w:p>
    <w:p w:rsidR="001D560F" w:rsidRDefault="001D560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575FFF" w:rsidRDefault="001D560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9) Työjonossa pitää pystyä keskeyttämään hakemuksen siirto 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käsittelyjärjestelmiin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10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työjonoja pitää pystyä muokkaamaan tai olla valmiina niin, että niissä näkyy vai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n tietyn toimialan hakemukset esim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. rakennusvalvonta.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lastRenderedPageBreak/>
        <w:br/>
        <w:t>11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Yksittäisten toimialojen hakemustyyppejä pitää pystyä jakamaan eri välilehdille esim. sijoitusluvat, katuluvat, tapahtumaluvat, liitteet, katselmukset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12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toiminnallisuuden pitää hakea automaattisesti hakemukset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, liitteet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/linkit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hakemustiedot asiointijärjestelmästä käsittelyjärjestelmin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työjonoon.</w:t>
      </w:r>
      <w:r w:rsidR="00B80C8D" w:rsidRPr="00B80C8D">
        <w:rPr>
          <w:rFonts w:ascii="Tahoma" w:eastAsia="Times New Roman" w:hAnsi="Tahoma" w:cs="Tahoma"/>
          <w:color w:val="FF0000"/>
          <w:sz w:val="20"/>
          <w:szCs w:val="20"/>
          <w:lang w:eastAsia="fi-FI"/>
        </w:rPr>
        <w:t xml:space="preserve"> 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 w:rsidR="00B80C8D" w:rsidRPr="00B80C8D">
        <w:rPr>
          <w:rFonts w:ascii="Tahoma" w:eastAsia="Times New Roman" w:hAnsi="Tahoma" w:cs="Tahoma"/>
          <w:color w:val="FF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13</w:t>
      </w:r>
      <w:r w:rsidR="00EF4C9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toiminnallisuudella käyttäjä pitää voida valita ne hakemukset, joiden tiedot siirretään tuotantotietokantaan ja liitedokumentit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/linkit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operatiivis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ten järjestelmien kansiorakenteisii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n tai 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käsittelyjärjestelmien</w:t>
      </w:r>
      <w:r w:rsidR="00AB5B68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kautta erilliseen dokumentinhallintajärjestelmään.</w:t>
      </w:r>
    </w:p>
    <w:p w:rsidR="00575FFF" w:rsidRDefault="00575FF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14) Jos hakemuksien yhteydessä välitetään hankkeen geometriatietoja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esim. sijoitusluvan yhteydessä maanalaisen kaapelin sijainti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, tulee sen koordinaatisto pystyä muuttamaan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sisäänluvun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yhteydessä.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</w:p>
    <w:p w:rsidR="00B80C8D" w:rsidRPr="00B80C8D" w:rsidRDefault="00B80C8D" w:rsidP="00B80C8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Calibri" w:eastAsia="Times New Roman" w:hAnsi="Calibri" w:cs="Times New Roman"/>
          <w:color w:val="FF0000"/>
          <w:lang w:eastAsia="fi-FI"/>
        </w:rPr>
        <w:t> </w:t>
      </w: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15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 </w:t>
      </w:r>
      <w:r w:rsidR="00B80C8D" w:rsidRPr="00B80C8D">
        <w:rPr>
          <w:rFonts w:ascii="Times New Roman" w:eastAsia="Times New Roman" w:hAnsi="Times New Roman" w:cs="Times New Roman"/>
          <w:color w:val="000000"/>
          <w:sz w:val="14"/>
          <w:szCs w:val="14"/>
          <w:lang w:eastAsia="fi-FI"/>
        </w:rPr>
        <w:t xml:space="preserve">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Toiminnallisuudella</w:t>
      </w:r>
      <w:proofErr w:type="gramEnd"/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pitää pystyä täydentämään olemassa olevaa lupaa tai hakemusta ainakin seuraavien käyttötapausten osalta: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Päätöksen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toimitus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Suunnittelijan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työnjohtajan ilmoittaminen (Vastaavan työnjohtajan hakemus/ilmoitus)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Aloitusilmoitus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Tilan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muutos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Tarkentavien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suunnitelmien ja muun aineiston toimitus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Rakentamisen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aikainen muutos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Jatkolupa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Aloitusoikeus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Lopetus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- ja keskeytysilmoitukset 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</w:t>
      </w:r>
      <w:r w:rsidRPr="00B80C8D">
        <w:rPr>
          <w:rFonts w:ascii="Tahoma" w:eastAsia="Times New Roman" w:hAnsi="Tahoma" w:cs="Tahoma"/>
          <w:color w:val="000000"/>
          <w:sz w:val="14"/>
          <w:szCs w:val="14"/>
          <w:lang w:eastAsia="fi-FI"/>
        </w:rPr>
        <w:t xml:space="preserve">  </w:t>
      </w: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Katselmusten</w:t>
      </w:r>
      <w:proofErr w:type="gramEnd"/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tarkastusten kuittaus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16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</w:t>
      </w:r>
      <w:r w:rsidR="00AB5B68" w:rsidRP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Käsittelyjärjestelmien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on pystyttävä siirtymään lupa/hakemus-asialta suoraan v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astaavalle asiaan asiointipalveluun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17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Asiointipalvelun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lupa/hakemus-asialta pitää pystyä siirtymään vastaavalle asialle suoraan 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käsittelyjärjestelmiin.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18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Käsittelyjärjestelmässä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pitää pystyä määrittämään automaattisesti siirrettävät hakemusasiat tietokantaan sekä kuinka usein siirtoja tehdään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19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Käsittelyjärjestelmiin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kirjatut lupa- tai toimitushakemukset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pitää automaattisesti aueta 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asiointipalveluun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lupapäätöksen tai toimituksen päätöksen jälkeen</w:t>
      </w:r>
    </w:p>
    <w:p w:rsidR="00B80C8D" w:rsidRPr="00B80C8D" w:rsidRDefault="00B80C8D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B80C8D" w:rsidRPr="00B80C8D" w:rsidRDefault="00575FFF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20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) Työnjohtajailmoituksien siirtoon pitää pystyä kytkemään päälle automaattinen lupaehtojen kuittaus </w:t>
      </w:r>
    </w:p>
    <w:p w:rsidR="001D560F" w:rsidRPr="00BA5F9C" w:rsidRDefault="00575FFF" w:rsidP="00B80C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21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) Toimenpiteen muutoslokin pitää kertoa käyttäjälle sähköisen hakemuksen siirrossa tapahtuneet tietomuutokset mm. rakennuksen ominaisuus- sekä huoneistotiedoissa. 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2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Muutoslokeja pitää muodostaa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ainakin rakennus-, toimenpide- ja rakentamisen aikaisi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sta muutoslupien siirroista.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 w:rsidRPr="00BA5F9C">
        <w:rPr>
          <w:rFonts w:ascii="Tahoma" w:eastAsia="Times New Roman" w:hAnsi="Tahoma" w:cs="Tahoma"/>
          <w:sz w:val="20"/>
          <w:szCs w:val="20"/>
          <w:lang w:eastAsia="fi-FI"/>
        </w:rPr>
        <w:t>23</w:t>
      </w:r>
      <w:r w:rsidR="00B80C8D" w:rsidRPr="00BA5F9C">
        <w:rPr>
          <w:rFonts w:ascii="Tahoma" w:eastAsia="Times New Roman" w:hAnsi="Tahoma" w:cs="Tahoma"/>
          <w:sz w:val="20"/>
          <w:szCs w:val="20"/>
          <w:lang w:eastAsia="fi-FI"/>
        </w:rPr>
        <w:t xml:space="preserve">) Kohdan 2 </w:t>
      </w:r>
      <w:proofErr w:type="spellStart"/>
      <w:r w:rsidR="00B80C8D" w:rsidRPr="00BA5F9C">
        <w:rPr>
          <w:rFonts w:ascii="Tahoma" w:eastAsia="Times New Roman" w:hAnsi="Tahoma" w:cs="Tahoma"/>
          <w:sz w:val="20"/>
          <w:szCs w:val="20"/>
          <w:lang w:eastAsia="fi-FI"/>
        </w:rPr>
        <w:t>RYSP-tietomallit</w:t>
      </w:r>
      <w:proofErr w:type="spellEnd"/>
      <w:r w:rsidR="00B80C8D" w:rsidRPr="00BA5F9C">
        <w:rPr>
          <w:rFonts w:ascii="Tahoma" w:eastAsia="Times New Roman" w:hAnsi="Tahoma" w:cs="Tahoma"/>
          <w:sz w:val="20"/>
          <w:szCs w:val="20"/>
          <w:lang w:eastAsia="fi-FI"/>
        </w:rPr>
        <w:t xml:space="preserve"> pitää pystyä julkaisemaan </w:t>
      </w:r>
      <w:proofErr w:type="spellStart"/>
      <w:r w:rsidR="00B80C8D" w:rsidRPr="00BA5F9C">
        <w:rPr>
          <w:rFonts w:ascii="Tahoma" w:eastAsia="Times New Roman" w:hAnsi="Tahoma" w:cs="Tahoma"/>
          <w:sz w:val="20"/>
          <w:szCs w:val="20"/>
          <w:lang w:eastAsia="fi-FI"/>
        </w:rPr>
        <w:t>WFS-</w:t>
      </w:r>
      <w:r w:rsidR="001D560F" w:rsidRPr="00BA5F9C">
        <w:rPr>
          <w:rFonts w:ascii="Tahoma" w:eastAsia="Times New Roman" w:hAnsi="Tahoma" w:cs="Tahoma"/>
          <w:sz w:val="20"/>
          <w:szCs w:val="20"/>
          <w:lang w:eastAsia="fi-FI"/>
        </w:rPr>
        <w:t>raja</w:t>
      </w:r>
      <w:r w:rsidR="00AB5B68" w:rsidRPr="00BA5F9C">
        <w:rPr>
          <w:rFonts w:ascii="Tahoma" w:eastAsia="Times New Roman" w:hAnsi="Tahoma" w:cs="Tahoma"/>
          <w:sz w:val="20"/>
          <w:szCs w:val="20"/>
          <w:lang w:eastAsia="fi-FI"/>
        </w:rPr>
        <w:t>pintaa</w:t>
      </w:r>
      <w:r w:rsidR="00BA5F9C">
        <w:rPr>
          <w:rFonts w:ascii="Tahoma" w:eastAsia="Times New Roman" w:hAnsi="Tahoma" w:cs="Tahoma"/>
          <w:sz w:val="20"/>
          <w:szCs w:val="20"/>
          <w:lang w:eastAsia="fi-FI"/>
        </w:rPr>
        <w:t>n</w:t>
      </w:r>
      <w:proofErr w:type="spellEnd"/>
      <w:r w:rsidR="00AB5B68" w:rsidRPr="00BA5F9C">
        <w:rPr>
          <w:rFonts w:ascii="Tahoma" w:eastAsia="Times New Roman" w:hAnsi="Tahoma" w:cs="Tahoma"/>
          <w:sz w:val="20"/>
          <w:szCs w:val="20"/>
          <w:lang w:eastAsia="fi-FI"/>
        </w:rPr>
        <w:t xml:space="preserve"> käsittelyjärjestelmissä</w:t>
      </w:r>
    </w:p>
    <w:p w:rsidR="001D560F" w:rsidRDefault="001D560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B80C8D" w:rsidRDefault="00575FFF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24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Käsittelyjärjestelmien</w:t>
      </w:r>
      <w:r w:rsidR="001D560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julkaisurajapinnan (WFS) on tuettava 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hankkeen aukaisua sähkö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iseen asiointipalveluun, kun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h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anke perustetaan käsittelyjärjestelmän</w:t>
      </w:r>
      <w:r w:rsidR="00A41169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kautta.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25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) Päätökset, päätösotteet ja päätöspöytäkirjat 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pitää julkaista </w:t>
      </w:r>
      <w:proofErr w:type="spellStart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WFS-rajapintaan</w:t>
      </w:r>
      <w:proofErr w:type="spellEnd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, esim. 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</w:t>
      </w:r>
      <w:r w:rsidR="00C414EB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öytäkirjan tai päätöksen toimitus liitteineen (mm. toimituskartta)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br/>
        <w:t>26</w:t>
      </w:r>
      <w:r w:rsidR="00AB5B68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) Käsittelyjärjestelmien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on tuettava rakennustietojen siirrossa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proofErr w:type="spellStart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VRK:n</w:t>
      </w:r>
      <w:proofErr w:type="spellEnd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proofErr w:type="spellStart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VTJ:hin</w:t>
      </w:r>
      <w:proofErr w:type="spellEnd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proofErr w:type="spellStart"/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RYSP-tietomallin</w:t>
      </w:r>
      <w:proofErr w:type="spellEnd"/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Rakennusvalvonta ver</w:t>
      </w:r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siota 2.1.5 </w:t>
      </w:r>
      <w:proofErr w:type="spellStart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muodosteassaan</w:t>
      </w:r>
      <w:proofErr w:type="spellEnd"/>
      <w:r w:rsidR="00C414EB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sanomia Web Service siirtoon</w:t>
      </w:r>
      <w:r w:rsidR="00B80C8D" w:rsidRPr="00B80C8D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. </w:t>
      </w: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2"/>
        <w:gridCol w:w="1430"/>
        <w:gridCol w:w="2337"/>
        <w:gridCol w:w="1915"/>
        <w:gridCol w:w="222"/>
        <w:gridCol w:w="222"/>
        <w:gridCol w:w="1162"/>
        <w:gridCol w:w="1162"/>
        <w:gridCol w:w="1162"/>
      </w:tblGrid>
      <w:tr w:rsidR="00A41169" w:rsidRPr="00A41169" w:rsidTr="00575FFF">
        <w:trPr>
          <w:trHeight w:val="315"/>
        </w:trPr>
        <w:tc>
          <w:tcPr>
            <w:tcW w:w="6368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A. Rakentaminen, purkaminen tai maisemaan vaikuttava toimenpide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681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Uuden rakennuksen rakentaminen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Asuinkerrostalon tai rivitalon rakentaminen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 xml:space="preserve">Asuinpientalon rakentaminen (enintään </w:t>
            </w:r>
            <w:proofErr w:type="spellStart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kaksiasuntoinen</w:t>
            </w:r>
            <w:proofErr w:type="spellEnd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 xml:space="preserve"> erillispientalo)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Vapaa-ajan asunnon tai saunarakennuksen rakentaminen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Varaston, autotallin tai muun talousrakennuksen rakentaminen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Teollisuus- tai varastorakennuksen rakentaminen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Muun kuin edellä mainitun rakennuksen rakentaminen (navetta, liike-, toimisto-, opetus-, päiväkoti-, palvelu-, hoitolaitos- tai muu rakennus)</w:t>
            </w:r>
            <w:proofErr w:type="gramEnd"/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87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laajentaminen (kerrosala, kokonaisala ja/tai tilavuus kasvaa)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Asuinkerrostalon tai rivitalon laajentaminen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 xml:space="preserve">Asuinpientalon laajentaminen (enintään </w:t>
            </w:r>
            <w:proofErr w:type="spellStart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kaksiasuntoinen</w:t>
            </w:r>
            <w:proofErr w:type="spellEnd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 xml:space="preserve"> erillispientalo)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Vapaa-ajan asunnon tai saunarakennuksen laajentaminen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Varaston, autotallin tai muun talousrakennuksen laajentaminen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Teollisuus- tai varastorakennuksen laajentaminen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Liike-, toimisto-, opetus-, päiväkoti-, palvelu-, hoitolaitos- tai muun rakennuksen laajentaminen</w:t>
            </w: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449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korjaaminen ja/tai muuttaminen (käyttötarkoitus, julkisivut, remontit yms.)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Koko rakennuksen käyttötarkoituksen muutos tai merkittävä korjaaminen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sisätilojen muutos (käyttötarkoitus ja/tai muu merkittävä sisämuutos)</w:t>
            </w: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julkisivujen tai katon muutos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Märkätilan muuttaminen tai laajentaminen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linjasaneeraus ja/tai talotekniikan muuttaminen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Parvekkeen ja/tai terassin rakentaminen tai lasittaminen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Perustusten ja/tai kantavien rakenteiden muuttaminen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Takan ja savuhormin rakentaminen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Asuinhuoneiston jakaminen tai yhdistäminen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449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Rakennelman rakentaminen (katosrakennelma, aita, maalämpö, mainoslaite yms.)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Autokatoksen tai muun katoksen tai vajan (esim. grillikatos, venevaja) rakentaminen</w:t>
            </w: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Maston, piipun, säiliön, laiturin tai vastaavan rakentaminen tai muun erillislaitteen sijoittaminen (esim. markiisi, aurinkokeräin)</w:t>
            </w: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Mainoslaitteiden ja opasteiden sijoittaminen omalle kiinteistölle (ulkomainoslaitteet, -opasteet ja mainoslaitteet rakennuksissa)</w:t>
            </w: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Aidan rakentaminen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Maalämpökaivon poraaminen tai lämmönkeruuputkiston asentaminen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jätevesien käsittelyjärjestelmän rakentaminen tai uusiminen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66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purkaminen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125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Maisemaan tai asuinympäristöön vaikuttava toimenpide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Puun kaataminen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Tontin ajoliittymän, paikoitusjärjestelyjen tai varastointialueen rakentaminen tai muutos</w:t>
            </w: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 tontin tai korttelialueen muutos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Kaivaminen, louhiminen tai maan täyttäminen omalla kiinteistöllä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 maisemaan merkittävästi vaikuttava muutostoimenpide (esim. laaja maisemarakentaminen, katsomo, yleisöteltta, kokoontumisalue, vesirajaan rakennettavat rakennelmat)</w:t>
            </w: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903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Rakennustyön aikaiset muutostoimenpiteet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Suunnittelijan nimeäminen tai vaihtaminen, kun lupa on myönnetty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Työnjohtajan nimeäminen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Rakentamista valmisteleva työ (puunkaato, maankaivu, louhinta)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Aloittamisoikeuden hakeminen rakennustyölle erillisenä toimenpiteenä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83" w:type="dxa"/>
            <w:gridSpan w:val="7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Rakennustyön aloittamisen ja/tai loppuunsaattamisen jatkaminen (jatkoajan hakeminen)</w:t>
            </w:r>
          </w:p>
        </w:tc>
      </w:tr>
      <w:tr w:rsidR="00A41169" w:rsidRPr="00A41169" w:rsidTr="00575FFF">
        <w:trPr>
          <w:trHeight w:val="315"/>
        </w:trPr>
        <w:tc>
          <w:tcPr>
            <w:tcW w:w="6368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B. Poikkeamisen hakeminen (poikkeamispäätös ja suunnittelutarveratkaisu)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400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C.</w:t>
            </w:r>
            <w:r w:rsidR="00AB5B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 xml:space="preserve"> Ympäristöön vaikuttava toiminta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903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Melua ja tärinää aiheuttava tilapäinen toiminta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681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Pilaantuneen maaperän puhdistaminen</w:t>
            </w:r>
            <w:proofErr w:type="gramEnd"/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66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Maa-ainesten ottaminen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125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Ympäristön pilaantumisen vaaraa aiheuttava toiminta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Uusi ympäristöluvanvarainen toiminta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Ympäristöluvanvaraisen toiminnan jatkaminen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Ympäristöluvanvaraisen toiminnan muutos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66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Muut ympäristöluvat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Luonnonmuistomerkin rauhoittaminen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Ilmoitus jätteen ammattimaisesta keräystoiminnasta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Ilmoitus lannan varastoinnista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Käytöstäpoistetun</w:t>
            </w:r>
            <w:proofErr w:type="spellEnd"/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 xml:space="preserve"> öljy- tai kemikaalisäiliön jättäminen maaperään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Ilmoitus koeluontoisesta toiminnasta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Ilmoitus maa-ainesten kotitarveotosta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21" w:type="dxa"/>
            <w:gridSpan w:val="6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Ympäristönsuojelulain 120 §:n mukainen ilmoitus poikkeuksellisesta tilanteesta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59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Maastoliikennelain mukainen lupa kilpailuihin ja harjoituksiin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903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Vapautusta vesijohtoon tai viemäriin liittymisestä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Vesijohtoon liittymisestä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Jätevesiviemäriin liittymisestä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Vesijohtoon ja jätevesijärjestelmään liittymisestä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Hulevesiviemäriin liittymisestä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6146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D. Yleiset alueet (Sijoittamissopimus, katulupa, alueiden käyttö)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125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Rakenteiden sijoittaminen yleiselle alueelle (Sijoittamissopimus)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Pysyvien maanalaisten rakenteiden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Vesi- ja viemärijohtojen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Maalämpöputkien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Kaukolämpöputkien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521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Sähkö-, data ja muiden kaapelien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tai sen osan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Pysyvien maanpäällisten rakenteiden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37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Ilmajohtojen sijoittaminen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Muuntamoiden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Jätekatoksien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521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Leikkipaikan tai koiratarhan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521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Rakennuksen pelastuspaikan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 sijoituslupa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903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Työskentely yleisellä alueella (Katulupa)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Kaivaminen yleisellä alueella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Vesi- ja viemäritöiden tekeminen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Maalämpöputkitöiden tekeminen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Kaukolämpötöiden tekeminen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37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Kaapelitöiden tekeminen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83" w:type="dxa"/>
            <w:gridSpan w:val="5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Kiinteistön johto-, kaapeli- ja putkiliityntöjen tekeminen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Liikennealueen rajaaminen työkäyttöön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Nostotyöt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37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Vaihtolavan sijoittaminen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37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Kattolumien pudotustyöt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37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 liikennealuetyö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Yleisen alueen rajaaminen työmaakäyttöön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Talon julkisivutyöt (rakennustelineet)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521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Talon rakennustyöt (aitaaminen, työmaakopit)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5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 yleisen alueen työmaakäyttö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11" w:type="dxa"/>
            <w:gridSpan w:val="8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Yleisten alueiden tai muiden kunnan omistamien alueiden käyttö (tapahtumat, mainokset, yms.)</w:t>
            </w: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Tapahtuman järjestäminen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475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Harrastustoiminnan järjestäminen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697" w:type="dxa"/>
            <w:gridSpan w:val="4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Mainoslaitteiden ja opasteviittojen sijoittaminen</w:t>
            </w: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Metsästäminen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Vesistöluvat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Terassin sijoittaminen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Kioskin sijoittaminen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Muu käyttölupa</w:t>
            </w: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66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Jatkoajan hakeminen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4009" w:type="dxa"/>
            <w:gridSpan w:val="3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F. Kaavoitushakemukset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A41169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2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Asemakaavan muutos</w:t>
            </w:r>
          </w:p>
        </w:tc>
        <w:tc>
          <w:tcPr>
            <w:tcW w:w="2338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66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Ranta-asemakaavan muutos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  <w:tr w:rsidR="00575FFF" w:rsidRPr="00A41169" w:rsidTr="00575FFF">
        <w:trPr>
          <w:trHeight w:val="315"/>
        </w:trPr>
        <w:tc>
          <w:tcPr>
            <w:tcW w:w="243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66" w:type="dxa"/>
            <w:gridSpan w:val="2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  <w:r w:rsidRPr="00A411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  <w:t>Yleiskaavan muutos</w:t>
            </w:r>
          </w:p>
        </w:tc>
        <w:tc>
          <w:tcPr>
            <w:tcW w:w="1915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62" w:type="dxa"/>
            <w:noWrap/>
            <w:hideMark/>
          </w:tcPr>
          <w:p w:rsidR="00A41169" w:rsidRPr="00A41169" w:rsidRDefault="00A41169" w:rsidP="00A411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i-FI"/>
              </w:rPr>
            </w:pPr>
          </w:p>
        </w:tc>
      </w:tr>
    </w:tbl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Default="00A41169" w:rsidP="00B80C8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A41169" w:rsidRPr="00B80C8D" w:rsidRDefault="00A41169" w:rsidP="00B8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93C07" w:rsidRDefault="00493C07"/>
    <w:sectPr w:rsidR="00493C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8D"/>
    <w:rsid w:val="001D560F"/>
    <w:rsid w:val="00493C07"/>
    <w:rsid w:val="00575FFF"/>
    <w:rsid w:val="007E2F21"/>
    <w:rsid w:val="008E22A5"/>
    <w:rsid w:val="00A41169"/>
    <w:rsid w:val="00AB5B68"/>
    <w:rsid w:val="00B80C8D"/>
    <w:rsid w:val="00BA5F9C"/>
    <w:rsid w:val="00C414EB"/>
    <w:rsid w:val="00EE415A"/>
    <w:rsid w:val="00E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16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16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hanet.ymparisto.fi/owa/,DanaInfo=yhawebmail.ymparisto.fi,SSL+redir.aspx?SURL=SJQzIfUWruQQ7wRrmM8VZ1VdQ3SPhhF1jmIARU9bYKud3O6E-NrSCGgAdAB0AHAAOgAvAC8AdwB3AHcALgBhAHYAbwBpAG4AZABhAHQAYQAuAGYAaQAvAA..&amp;URL=http%3a%2f%2fwww.avoindata.f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10790</Characters>
  <Application>Microsoft Office Word</Application>
  <DocSecurity>4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Majurinen</dc:creator>
  <cp:lastModifiedBy>Halonen Jaana</cp:lastModifiedBy>
  <cp:revision>2</cp:revision>
  <dcterms:created xsi:type="dcterms:W3CDTF">2015-10-26T07:10:00Z</dcterms:created>
  <dcterms:modified xsi:type="dcterms:W3CDTF">2015-10-26T07:10:00Z</dcterms:modified>
</cp:coreProperties>
</file>