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1861" w14:textId="77777777" w:rsidR="000F0E1B" w:rsidRPr="00CF68AC" w:rsidRDefault="000F0E1B" w:rsidP="00BE585A">
      <w:bookmarkStart w:id="0" w:name="_Toc71127144"/>
    </w:p>
    <w:p w14:paraId="6F1B2A83" w14:textId="77777777" w:rsidR="00BE585A" w:rsidRPr="00CF68AC" w:rsidRDefault="00BE585A" w:rsidP="00BE585A">
      <w:pPr>
        <w:pStyle w:val="BodyText"/>
      </w:pPr>
    </w:p>
    <w:p w14:paraId="003AC54D" w14:textId="77777777" w:rsidR="00BE585A" w:rsidRPr="00CF68AC" w:rsidRDefault="00BE585A" w:rsidP="00BE585A">
      <w:pPr>
        <w:pStyle w:val="BodyText"/>
      </w:pPr>
    </w:p>
    <w:p w14:paraId="69AFC90D" w14:textId="77777777" w:rsidR="009A6A6E" w:rsidRPr="00CF68AC" w:rsidRDefault="009A6A6E" w:rsidP="00AC0DB9">
      <w:pPr>
        <w:pStyle w:val="Sisllys"/>
      </w:pPr>
    </w:p>
    <w:p w14:paraId="17C0ECC4" w14:textId="77777777" w:rsidR="009A6A6E" w:rsidRPr="00CF68AC" w:rsidRDefault="009A6A6E" w:rsidP="00AC0DB9">
      <w:pPr>
        <w:pStyle w:val="Sisllys"/>
      </w:pPr>
    </w:p>
    <w:p w14:paraId="5F47D26C" w14:textId="77777777" w:rsidR="009A6A6E" w:rsidRPr="00CF68AC" w:rsidRDefault="009A6A6E" w:rsidP="00AC0DB9">
      <w:pPr>
        <w:pStyle w:val="Sisllys"/>
      </w:pPr>
    </w:p>
    <w:p w14:paraId="6160746A" w14:textId="0CC4EEAD" w:rsidR="009A6A6E" w:rsidRPr="00CF68AC" w:rsidRDefault="0027085C" w:rsidP="00AC0DB9">
      <w:pPr>
        <w:pStyle w:val="Sisllys"/>
      </w:pPr>
      <w:r w:rsidRPr="00CF68A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4339B" wp14:editId="1EB7D076">
                <wp:simplePos x="0" y="0"/>
                <wp:positionH relativeFrom="column">
                  <wp:posOffset>1666875</wp:posOffset>
                </wp:positionH>
                <wp:positionV relativeFrom="paragraph">
                  <wp:posOffset>257175</wp:posOffset>
                </wp:positionV>
                <wp:extent cx="4114800" cy="2856230"/>
                <wp:effectExtent l="0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D2A37" w14:textId="77777777" w:rsidR="009E0B69" w:rsidRPr="00D23C22" w:rsidRDefault="009E0B69" w:rsidP="007B09A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&lt;Viitearkkitehtuuri X&gt;</w:t>
                            </w:r>
                          </w:p>
                          <w:p w14:paraId="6F593E8B" w14:textId="77777777" w:rsidR="009E0B69" w:rsidRPr="00D23C22" w:rsidRDefault="009E0B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C14E09" w14:textId="77777777" w:rsidR="009E0B69" w:rsidRDefault="009E0B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Viitearkkitehtuuri</w:t>
                            </w:r>
                            <w:r w:rsidR="008779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kuvaus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BDB8CB5" w14:textId="77777777" w:rsidR="009E0B69" w:rsidRPr="00D23C22" w:rsidRDefault="009E0B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1C2A4" w14:textId="77777777" w:rsidR="009E0B69" w:rsidRPr="00D23C22" w:rsidRDefault="009E0B69" w:rsidP="00F51F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XX.X.201X</w:t>
                            </w:r>
                          </w:p>
                          <w:p w14:paraId="3E84BA9C" w14:textId="77777777" w:rsidR="009E0B69" w:rsidRPr="00D23C22" w:rsidRDefault="009E0B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F7D2E3" w14:textId="77777777" w:rsidR="009E0B69" w:rsidRPr="00D23C22" w:rsidRDefault="009E0B69" w:rsidP="00F945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>Versio: 0.X</w:t>
                            </w:r>
                          </w:p>
                          <w:p w14:paraId="3261EFBC" w14:textId="77777777" w:rsidR="009E0B69" w:rsidRDefault="009E0B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36CBA5" w14:textId="77777777" w:rsidR="009E0B69" w:rsidRDefault="009E0B69"/>
                          <w:p w14:paraId="3B2F7CAA" w14:textId="77777777" w:rsidR="009E0B69" w:rsidRPr="00BE585A" w:rsidRDefault="009E0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33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1.25pt;margin-top:20.25pt;width:324pt;height:2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HH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" stroked="f">
                <v:textbox>
                  <w:txbxContent>
                    <w:p w14:paraId="144D2A37" w14:textId="77777777" w:rsidR="009E0B69" w:rsidRPr="00D23C22" w:rsidRDefault="009E0B69" w:rsidP="007B09A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&lt;Viitearkkitehtuuri X&gt;</w:t>
                      </w:r>
                    </w:p>
                    <w:p w14:paraId="6F593E8B" w14:textId="77777777" w:rsidR="009E0B69" w:rsidRPr="00D23C22" w:rsidRDefault="009E0B69">
                      <w:pPr>
                        <w:rPr>
                          <w:rFonts w:ascii="Arial" w:hAnsi="Arial" w:cs="Arial"/>
                        </w:rPr>
                      </w:pPr>
                    </w:p>
                    <w:p w14:paraId="4DC14E09" w14:textId="77777777" w:rsidR="009E0B69" w:rsidRDefault="009E0B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Viitearkkitehtuuri</w:t>
                      </w:r>
                      <w:r w:rsidR="0087791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kuvaus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0BDB8CB5" w14:textId="77777777" w:rsidR="009E0B69" w:rsidRPr="00D23C22" w:rsidRDefault="009E0B69">
                      <w:pPr>
                        <w:rPr>
                          <w:rFonts w:ascii="Arial" w:hAnsi="Arial" w:cs="Arial"/>
                        </w:rPr>
                      </w:pPr>
                    </w:p>
                    <w:p w14:paraId="00B1C2A4" w14:textId="77777777" w:rsidR="009E0B69" w:rsidRPr="00D23C22" w:rsidRDefault="009E0B69" w:rsidP="00F51F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XX.X.201X</w:t>
                      </w:r>
                    </w:p>
                    <w:p w14:paraId="3E84BA9C" w14:textId="77777777" w:rsidR="009E0B69" w:rsidRPr="00D23C22" w:rsidRDefault="009E0B69">
                      <w:pPr>
                        <w:rPr>
                          <w:rFonts w:ascii="Arial" w:hAnsi="Arial" w:cs="Arial"/>
                        </w:rPr>
                      </w:pPr>
                    </w:p>
                    <w:p w14:paraId="04F7D2E3" w14:textId="77777777" w:rsidR="009E0B69" w:rsidRPr="00D23C22" w:rsidRDefault="009E0B69" w:rsidP="00F945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  <w:t>Versio: 0.X</w:t>
                      </w:r>
                    </w:p>
                    <w:p w14:paraId="3261EFBC" w14:textId="77777777" w:rsidR="009E0B69" w:rsidRDefault="009E0B69">
                      <w:pPr>
                        <w:rPr>
                          <w:rFonts w:ascii="Arial" w:hAnsi="Arial" w:cs="Arial"/>
                        </w:rPr>
                      </w:pPr>
                    </w:p>
                    <w:p w14:paraId="7236CBA5" w14:textId="77777777" w:rsidR="009E0B69" w:rsidRDefault="009E0B69"/>
                    <w:p w14:paraId="3B2F7CAA" w14:textId="77777777" w:rsidR="009E0B69" w:rsidRPr="00BE585A" w:rsidRDefault="009E0B69"/>
                  </w:txbxContent>
                </v:textbox>
              </v:shape>
            </w:pict>
          </mc:Fallback>
        </mc:AlternateContent>
      </w:r>
    </w:p>
    <w:p w14:paraId="4C5EF806" w14:textId="77777777" w:rsidR="009A6A6E" w:rsidRPr="00CF68AC" w:rsidRDefault="009A6A6E" w:rsidP="00AC0DB9">
      <w:pPr>
        <w:pStyle w:val="Sisllys"/>
      </w:pPr>
    </w:p>
    <w:p w14:paraId="725DDF22" w14:textId="77777777" w:rsidR="009A6A6E" w:rsidRPr="00CF68AC" w:rsidRDefault="009A6A6E" w:rsidP="00AC0DB9">
      <w:pPr>
        <w:pStyle w:val="Sisllys"/>
      </w:pPr>
    </w:p>
    <w:p w14:paraId="16461D35" w14:textId="77777777" w:rsidR="009A6A6E" w:rsidRPr="00CF68AC" w:rsidRDefault="009A6A6E" w:rsidP="00AC0DB9">
      <w:pPr>
        <w:pStyle w:val="Sisllys"/>
      </w:pPr>
    </w:p>
    <w:p w14:paraId="1ADB257D" w14:textId="77777777" w:rsidR="009A6A6E" w:rsidRPr="00CF68AC" w:rsidRDefault="009A6A6E" w:rsidP="00AC0DB9">
      <w:pPr>
        <w:pStyle w:val="Sisllys"/>
      </w:pPr>
    </w:p>
    <w:p w14:paraId="6439FED4" w14:textId="77777777" w:rsidR="000F0E1B" w:rsidRPr="00CF68AC" w:rsidRDefault="000F0E1B" w:rsidP="00DA2030">
      <w:pPr>
        <w:pStyle w:val="Sisllys"/>
      </w:pPr>
      <w:r w:rsidRPr="00CF68AC">
        <w:br w:type="page"/>
      </w:r>
      <w:r w:rsidR="00AC0DB9" w:rsidRPr="00CF68AC">
        <w:lastRenderedPageBreak/>
        <w:t>Sisällys</w:t>
      </w:r>
      <w:bookmarkEnd w:id="0"/>
    </w:p>
    <w:p w14:paraId="1FF203BA" w14:textId="77777777" w:rsidR="004748FA" w:rsidRPr="005721E7" w:rsidRDefault="00BE585A">
      <w:pPr>
        <w:pStyle w:val="TOC1"/>
        <w:rPr>
          <w:rFonts w:ascii="Calibri" w:hAnsi="Calibri"/>
          <w:b w:val="0"/>
          <w:bCs w:val="0"/>
          <w:lang w:eastAsia="fi-FI"/>
        </w:rPr>
      </w:pPr>
      <w:r w:rsidRPr="00CF68AC">
        <w:rPr>
          <w:smallCaps/>
        </w:rPr>
        <w:fldChar w:fldCharType="begin"/>
      </w:r>
      <w:r w:rsidRPr="00CF68AC">
        <w:rPr>
          <w:smallCaps/>
        </w:rPr>
        <w:instrText xml:space="preserve"> TOC \o "3-3" \h \z \t "Heading 1;1;Heading 2;2;Main heading;1" </w:instrText>
      </w:r>
      <w:r w:rsidRPr="00CF68AC">
        <w:rPr>
          <w:smallCaps/>
        </w:rPr>
        <w:fldChar w:fldCharType="separate"/>
      </w:r>
      <w:hyperlink w:anchor="_Toc409441087" w:history="1">
        <w:r w:rsidR="004748FA" w:rsidRPr="00C063B1">
          <w:rPr>
            <w:rStyle w:val="Hyperlink"/>
          </w:rPr>
          <w:t>1.</w:t>
        </w:r>
        <w:r w:rsidR="004748FA" w:rsidRPr="005721E7">
          <w:rPr>
            <w:rFonts w:ascii="Calibri" w:hAnsi="Calibri"/>
            <w:b w:val="0"/>
            <w:bCs w:val="0"/>
            <w:lang w:eastAsia="fi-FI"/>
          </w:rPr>
          <w:tab/>
        </w:r>
        <w:r w:rsidR="004748FA" w:rsidRPr="00C063B1">
          <w:rPr>
            <w:rStyle w:val="Hyperlink"/>
          </w:rPr>
          <w:t>Johdanto</w:t>
        </w:r>
        <w:r w:rsidR="004748FA">
          <w:rPr>
            <w:webHidden/>
          </w:rPr>
          <w:tab/>
        </w:r>
        <w:r w:rsidR="004748FA">
          <w:rPr>
            <w:webHidden/>
          </w:rPr>
          <w:fldChar w:fldCharType="begin"/>
        </w:r>
        <w:r w:rsidR="004748FA">
          <w:rPr>
            <w:webHidden/>
          </w:rPr>
          <w:instrText xml:space="preserve"> PAGEREF _Toc409441087 \h </w:instrText>
        </w:r>
        <w:r w:rsidR="004748FA">
          <w:rPr>
            <w:webHidden/>
          </w:rPr>
        </w:r>
        <w:r w:rsidR="004748FA">
          <w:rPr>
            <w:webHidden/>
          </w:rPr>
          <w:fldChar w:fldCharType="separate"/>
        </w:r>
        <w:r w:rsidR="004748FA">
          <w:rPr>
            <w:webHidden/>
          </w:rPr>
          <w:t>4</w:t>
        </w:r>
        <w:r w:rsidR="004748FA">
          <w:rPr>
            <w:webHidden/>
          </w:rPr>
          <w:fldChar w:fldCharType="end"/>
        </w:r>
      </w:hyperlink>
    </w:p>
    <w:p w14:paraId="2285C1F3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88" w:history="1">
        <w:r w:rsidRPr="00C063B1">
          <w:rPr>
            <w:rStyle w:val="Hyperlink"/>
          </w:rPr>
          <w:t>1.1.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Dokumentin tarkoitus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06E56C8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89" w:history="1">
        <w:r w:rsidRPr="00C063B1">
          <w:rPr>
            <w:rStyle w:val="Hyperlink"/>
          </w:rPr>
          <w:t>1.2.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Kenelle tämä dokumentti on tarkoitettu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403DF6B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90" w:history="1">
        <w:r w:rsidRPr="00C063B1">
          <w:rPr>
            <w:rStyle w:val="Hyperlink"/>
          </w:rPr>
          <w:t>1.3.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Tämän kuvauksen rajaukset ja reunaehdot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39EDE85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091" w:history="1">
        <w:r w:rsidRPr="00C063B1">
          <w:rPr>
            <w:rStyle w:val="Hyperlink"/>
          </w:rPr>
          <w:t>2.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Kokonaisarkkitehtuurimenetelmän hyödyntäminen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0CB60B5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092" w:history="1">
        <w:r w:rsidRPr="00C063B1">
          <w:rPr>
            <w:rStyle w:val="Hyperlink"/>
          </w:rPr>
          <w:t>3.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Periaatetason arkkitehtuurikuvaukset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549CD61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93" w:history="1">
        <w:r w:rsidRPr="00C063B1">
          <w:rPr>
            <w:rStyle w:val="Hyperlink"/>
          </w:rPr>
          <w:t>3.1.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Kuvattavan kohteen rajaukset ja reunaehdot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B58E2F9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94" w:history="1">
        <w:r w:rsidRPr="00C063B1">
          <w:rPr>
            <w:rStyle w:val="Hyperlink"/>
          </w:rPr>
          <w:t>3.2.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Strategia, kehittämisvaatimukset ja tavoitteet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C08310A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95" w:history="1">
        <w:r w:rsidRPr="00C063B1">
          <w:rPr>
            <w:rStyle w:val="Hyperlink"/>
          </w:rPr>
          <w:t>3.3.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Sidosarkkitehtuurit, -hankkeet ja -ratkaisut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14E2A85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96" w:history="1">
        <w:r w:rsidRPr="00C063B1">
          <w:rPr>
            <w:rStyle w:val="Hyperlink"/>
          </w:rPr>
          <w:t>3.4.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Arkkitehtuuriperiaatteet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EC1FAB7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97" w:history="1">
        <w:r w:rsidRPr="00C063B1">
          <w:rPr>
            <w:rStyle w:val="Hyperlink"/>
          </w:rPr>
          <w:t>3.5.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Tietoturvaperiaatteet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2BC4CD7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098" w:history="1">
        <w:r w:rsidRPr="00C063B1">
          <w:rPr>
            <w:rStyle w:val="Hyperlink"/>
          </w:rPr>
          <w:t>4.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Toiminta-arkkitehtuurin arkkitehtuurikuvaukset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CDCD8CE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099" w:history="1">
        <w:r w:rsidRPr="00C063B1">
          <w:rPr>
            <w:rStyle w:val="Hyperlink"/>
          </w:rPr>
          <w:t>4.1.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Sidosryhmät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F7624AF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00" w:history="1">
        <w:r w:rsidRPr="00C063B1">
          <w:rPr>
            <w:rStyle w:val="Hyperlink"/>
          </w:rPr>
          <w:t>4.2.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Substanssipalvelut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26A4335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01" w:history="1">
        <w:r w:rsidRPr="00C063B1">
          <w:rPr>
            <w:rStyle w:val="Hyperlink"/>
          </w:rPr>
          <w:t>4.3.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Toimijat ja roolit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1A14F59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02" w:history="1">
        <w:r w:rsidRPr="00C063B1">
          <w:rPr>
            <w:rStyle w:val="Hyperlink"/>
          </w:rPr>
          <w:t>4.4.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Prosessit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46DF65A" w14:textId="77777777" w:rsidR="004748FA" w:rsidRPr="005721E7" w:rsidRDefault="004748FA">
      <w:pPr>
        <w:pStyle w:val="TOC3"/>
        <w:rPr>
          <w:rFonts w:ascii="Calibri" w:hAnsi="Calibri"/>
          <w:bCs w:val="0"/>
          <w:i w:val="0"/>
          <w:iCs w:val="0"/>
          <w:sz w:val="22"/>
          <w:szCs w:val="22"/>
          <w:lang w:eastAsia="fi-FI"/>
        </w:rPr>
      </w:pPr>
      <w:hyperlink w:anchor="_Toc409441103" w:history="1">
        <w:r w:rsidRPr="00C063B1">
          <w:rPr>
            <w:rStyle w:val="Hyperlink"/>
          </w:rPr>
          <w:t>4.4.1. Prosessikartta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990BFA0" w14:textId="77777777" w:rsidR="004748FA" w:rsidRPr="005721E7" w:rsidRDefault="004748FA">
      <w:pPr>
        <w:pStyle w:val="TOC3"/>
        <w:rPr>
          <w:rFonts w:ascii="Calibri" w:hAnsi="Calibri"/>
          <w:bCs w:val="0"/>
          <w:i w:val="0"/>
          <w:iCs w:val="0"/>
          <w:sz w:val="22"/>
          <w:szCs w:val="22"/>
          <w:lang w:eastAsia="fi-FI"/>
        </w:rPr>
      </w:pPr>
      <w:hyperlink w:anchor="_Toc409441104" w:history="1">
        <w:r w:rsidRPr="00C063B1">
          <w:rPr>
            <w:rStyle w:val="Hyperlink"/>
          </w:rPr>
          <w:t>4.4.2. Prosessikuvaukset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1142A4D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05" w:history="1">
        <w:r w:rsidRPr="00C063B1">
          <w:rPr>
            <w:rStyle w:val="Hyperlink"/>
          </w:rPr>
          <w:t>4.5.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Organisaatio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DA7A942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106" w:history="1">
        <w:r w:rsidRPr="00C063B1">
          <w:rPr>
            <w:rStyle w:val="Hyperlink"/>
          </w:rPr>
          <w:t>5.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Tietoarkkitehtuurin arkkitehtuurikuvaukset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415284A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07" w:history="1">
        <w:r w:rsidRPr="00C063B1">
          <w:rPr>
            <w:rStyle w:val="Hyperlink"/>
          </w:rPr>
          <w:t>5.1.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Käsitteistön pääjäsennys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AB75428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08" w:history="1">
        <w:r w:rsidRPr="00C063B1">
          <w:rPr>
            <w:rStyle w:val="Hyperlink"/>
          </w:rPr>
          <w:t>5.2.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Tiedot ja tietomallit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62461FE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09" w:history="1">
        <w:r w:rsidRPr="00C063B1">
          <w:rPr>
            <w:rStyle w:val="Hyperlink"/>
          </w:rPr>
          <w:t>5.3.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Loogiset tietovarannot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CD0107C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0" w:history="1">
        <w:r w:rsidRPr="00C063B1">
          <w:rPr>
            <w:rStyle w:val="Hyperlink"/>
          </w:rPr>
          <w:t>5.4.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Prosessit-tiedot -riippuvuusmatriisi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5153C44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1" w:history="1">
        <w:r w:rsidRPr="00C063B1">
          <w:rPr>
            <w:rStyle w:val="Hyperlink"/>
          </w:rPr>
          <w:t>5.5.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Tietovirrat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AB5C0AB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2" w:history="1">
        <w:r w:rsidRPr="00C063B1">
          <w:rPr>
            <w:rStyle w:val="Hyperlink"/>
          </w:rPr>
          <w:t>5.6.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Fyysiset tietovarannot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9AD09EE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113" w:history="1">
        <w:r w:rsidRPr="00C063B1">
          <w:rPr>
            <w:rStyle w:val="Hyperlink"/>
          </w:rPr>
          <w:t>6.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Tietojärjestelmäarkkitehtuurin kuvaukset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E62D6EF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4" w:history="1">
        <w:r w:rsidRPr="00C063B1">
          <w:rPr>
            <w:rStyle w:val="Hyperlink"/>
          </w:rPr>
          <w:t>6.1.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Tietojärjestelmäpalvelut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0DC892F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5" w:history="1">
        <w:r w:rsidRPr="00C063B1">
          <w:rPr>
            <w:rStyle w:val="Hyperlink"/>
          </w:rPr>
          <w:t>6.2.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Tietojärjestelmäpalvelut-tiedot -riippuvuusmatriisi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7879B61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6" w:history="1">
        <w:r w:rsidRPr="00C063B1">
          <w:rPr>
            <w:rStyle w:val="Hyperlink"/>
          </w:rPr>
          <w:t>6.3.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Tietojärjestelmäpalveluiden looginen jäsennys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860A0C5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7" w:history="1">
        <w:r w:rsidRPr="00C063B1">
          <w:rPr>
            <w:rStyle w:val="Hyperlink"/>
          </w:rPr>
          <w:t>6.4.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Valvonta- ja hallinta-arkkitehtuurin periaatteet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E0478D0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8" w:history="1">
        <w:r w:rsidRPr="00C063B1">
          <w:rPr>
            <w:rStyle w:val="Hyperlink"/>
          </w:rPr>
          <w:t>6.5.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Integraatiomalli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C9B95D5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19" w:history="1">
        <w:r w:rsidRPr="00C063B1">
          <w:rPr>
            <w:rStyle w:val="Hyperlink"/>
          </w:rPr>
          <w:t>6.6.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Rajapinnat ja liittymät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7CFF728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20" w:history="1">
        <w:r w:rsidRPr="00C063B1">
          <w:rPr>
            <w:rStyle w:val="Hyperlink"/>
          </w:rPr>
          <w:t>6.7.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Tietojärjestelmäsalkku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04966CA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121" w:history="1">
        <w:r w:rsidRPr="00C063B1">
          <w:rPr>
            <w:rStyle w:val="Hyperlink"/>
          </w:rPr>
          <w:t>7.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Teknologia-arkkitehtuurin kuvaukset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AF92222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22" w:history="1">
        <w:r w:rsidRPr="00C063B1">
          <w:rPr>
            <w:rStyle w:val="Hyperlink"/>
          </w:rPr>
          <w:t>7.1.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Teknologiavaatimukset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29F4885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23" w:history="1">
        <w:r w:rsidRPr="00C063B1">
          <w:rPr>
            <w:rStyle w:val="Hyperlink"/>
          </w:rPr>
          <w:t>7.2.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Teknologiakomponentit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3ADEBD0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24" w:history="1">
        <w:r w:rsidRPr="00C063B1">
          <w:rPr>
            <w:rStyle w:val="Hyperlink"/>
          </w:rPr>
          <w:t>7.3.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Looginen verkkokaavio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23C47B4" w14:textId="77777777" w:rsidR="004748FA" w:rsidRPr="005721E7" w:rsidRDefault="004748FA">
      <w:pPr>
        <w:pStyle w:val="TOC2"/>
        <w:rPr>
          <w:rFonts w:ascii="Calibri" w:hAnsi="Calibri"/>
          <w:bCs w:val="0"/>
          <w:szCs w:val="22"/>
          <w:lang w:eastAsia="fi-FI"/>
        </w:rPr>
      </w:pPr>
      <w:hyperlink w:anchor="_Toc409441125" w:history="1">
        <w:r w:rsidRPr="00C063B1">
          <w:rPr>
            <w:rStyle w:val="Hyperlink"/>
          </w:rPr>
          <w:t>7.4.</w:t>
        </w:r>
        <w:r w:rsidRPr="005721E7">
          <w:rPr>
            <w:rFonts w:ascii="Calibri" w:hAnsi="Calibri"/>
            <w:bCs w:val="0"/>
            <w:szCs w:val="22"/>
            <w:lang w:eastAsia="fi-FI"/>
          </w:rPr>
          <w:tab/>
        </w:r>
        <w:r w:rsidRPr="00C063B1">
          <w:rPr>
            <w:rStyle w:val="Hyperlink"/>
          </w:rPr>
          <w:t>Teknologiavalinnat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D97A69F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126" w:history="1">
        <w:r w:rsidRPr="00C063B1">
          <w:rPr>
            <w:rStyle w:val="Hyperlink"/>
          </w:rPr>
          <w:t>8.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&lt;Lähtötilanteen havainnot&gt;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DE0009E" w14:textId="77777777" w:rsidR="004748FA" w:rsidRPr="005721E7" w:rsidRDefault="004748FA">
      <w:pPr>
        <w:pStyle w:val="TOC1"/>
        <w:rPr>
          <w:rFonts w:ascii="Calibri" w:hAnsi="Calibri"/>
          <w:b w:val="0"/>
          <w:bCs w:val="0"/>
          <w:lang w:eastAsia="fi-FI"/>
        </w:rPr>
      </w:pPr>
      <w:hyperlink w:anchor="_Toc409441127" w:history="1">
        <w:r w:rsidRPr="00C063B1">
          <w:rPr>
            <w:rStyle w:val="Hyperlink"/>
          </w:rPr>
          <w:t>9.</w:t>
        </w:r>
        <w:r w:rsidRPr="005721E7">
          <w:rPr>
            <w:rFonts w:ascii="Calibri" w:hAnsi="Calibri"/>
            <w:b w:val="0"/>
            <w:bCs w:val="0"/>
            <w:lang w:eastAsia="fi-FI"/>
          </w:rPr>
          <w:tab/>
        </w:r>
        <w:r w:rsidRPr="00C063B1">
          <w:rPr>
            <w:rStyle w:val="Hyperlink"/>
          </w:rPr>
          <w:t>Liitteet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_Toc409441127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584ABF5" w14:textId="77777777" w:rsidR="00155CEE" w:rsidRPr="00CF68AC" w:rsidRDefault="00BE585A" w:rsidP="00155CEE">
      <w:pPr>
        <w:pStyle w:val="BodyText"/>
      </w:pPr>
      <w:r w:rsidRPr="00CF68AC">
        <w:fldChar w:fldCharType="end"/>
      </w:r>
    </w:p>
    <w:p w14:paraId="1DC5818A" w14:textId="77777777" w:rsidR="00093930" w:rsidRPr="00CF68AC" w:rsidRDefault="00093930" w:rsidP="00155CEE">
      <w:pPr>
        <w:pStyle w:val="BodyText"/>
      </w:pPr>
    </w:p>
    <w:p w14:paraId="3D075311" w14:textId="77777777" w:rsidR="00155CEE" w:rsidRPr="00CF68AC" w:rsidRDefault="00155CEE" w:rsidP="00812E37">
      <w:pPr>
        <w:pStyle w:val="Subheading"/>
        <w:ind w:left="720"/>
      </w:pPr>
      <w:r w:rsidRPr="00CF68AC">
        <w:t xml:space="preserve">Dokumentin </w:t>
      </w:r>
      <w:r w:rsidR="00812E37" w:rsidRPr="00CF68AC">
        <w:t>versiohistoria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6"/>
        <w:gridCol w:w="1318"/>
        <w:gridCol w:w="910"/>
        <w:gridCol w:w="5470"/>
      </w:tblGrid>
      <w:tr w:rsidR="00155CEE" w:rsidRPr="00CF68AC" w14:paraId="0E23B4C2" w14:textId="77777777" w:rsidTr="00796BFC"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AEA"/>
          </w:tcPr>
          <w:p w14:paraId="5D0A7509" w14:textId="77777777" w:rsidR="00155CEE" w:rsidRPr="00CF68AC" w:rsidRDefault="00155CEE" w:rsidP="00155CEE">
            <w:pPr>
              <w:rPr>
                <w:i/>
              </w:rPr>
            </w:pPr>
            <w:r w:rsidRPr="00CF68AC">
              <w:rPr>
                <w:i/>
              </w:rPr>
              <w:t>Versio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AEA"/>
          </w:tcPr>
          <w:p w14:paraId="7538CD82" w14:textId="77777777" w:rsidR="00155CEE" w:rsidRPr="00CF68AC" w:rsidRDefault="00155CEE" w:rsidP="00155CEE">
            <w:pPr>
              <w:rPr>
                <w:i/>
              </w:rPr>
            </w:pPr>
            <w:r w:rsidRPr="00CF68AC">
              <w:rPr>
                <w:i/>
              </w:rPr>
              <w:t>Päiväys</w:t>
            </w:r>
          </w:p>
        </w:tc>
        <w:tc>
          <w:tcPr>
            <w:tcW w:w="9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AEA"/>
          </w:tcPr>
          <w:p w14:paraId="1F30DC01" w14:textId="77777777" w:rsidR="00155CEE" w:rsidRPr="00CF68AC" w:rsidRDefault="00155CEE" w:rsidP="00155CEE">
            <w:pPr>
              <w:rPr>
                <w:i/>
              </w:rPr>
            </w:pPr>
            <w:r w:rsidRPr="00CF68AC">
              <w:rPr>
                <w:i/>
              </w:rPr>
              <w:t>Laatija</w:t>
            </w:r>
          </w:p>
        </w:tc>
        <w:tc>
          <w:tcPr>
            <w:tcW w:w="5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AEA"/>
          </w:tcPr>
          <w:p w14:paraId="3074DBDF" w14:textId="77777777" w:rsidR="00155CEE" w:rsidRPr="00CF68AC" w:rsidRDefault="00155CEE" w:rsidP="00155CEE">
            <w:pPr>
              <w:rPr>
                <w:i/>
              </w:rPr>
            </w:pPr>
            <w:r w:rsidRPr="00CF68AC">
              <w:rPr>
                <w:i/>
              </w:rPr>
              <w:t>Muutoksen kuvaus</w:t>
            </w:r>
          </w:p>
        </w:tc>
      </w:tr>
      <w:tr w:rsidR="00155CEE" w:rsidRPr="00CF68AC" w14:paraId="3E839786" w14:textId="77777777" w:rsidTr="00796BFC">
        <w:tc>
          <w:tcPr>
            <w:tcW w:w="896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DA398A" w14:textId="77777777" w:rsidR="00155CEE" w:rsidRPr="00CF68AC" w:rsidRDefault="00155CEE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DE2C69" w14:textId="77777777" w:rsidR="00155CEE" w:rsidRPr="00CF68AC" w:rsidRDefault="00155CEE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AAAB6" w14:textId="77777777" w:rsidR="00155CEE" w:rsidRPr="00CF68AC" w:rsidRDefault="00155CEE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3D79E" w14:textId="77777777" w:rsidR="00155CEE" w:rsidRPr="00CF68AC" w:rsidRDefault="00155CEE" w:rsidP="00155C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5CEE" w:rsidRPr="00CF68AC" w14:paraId="39B493DB" w14:textId="77777777" w:rsidTr="00796BFC">
        <w:tc>
          <w:tcPr>
            <w:tcW w:w="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58C253" w14:textId="77777777" w:rsidR="00155CEE" w:rsidRPr="00CF68AC" w:rsidRDefault="00155CEE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23D167" w14:textId="77777777" w:rsidR="00155CEE" w:rsidRPr="00CF68AC" w:rsidRDefault="00155CEE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2541CC" w14:textId="77777777" w:rsidR="00155CEE" w:rsidRPr="00CF68AC" w:rsidRDefault="00155CEE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59FFBC" w14:textId="77777777" w:rsidR="00155CEE" w:rsidRPr="00CF68AC" w:rsidRDefault="00155CEE" w:rsidP="00155C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2977" w:rsidRPr="00CF68AC" w14:paraId="7D2A050D" w14:textId="77777777" w:rsidTr="00796BFC">
        <w:tc>
          <w:tcPr>
            <w:tcW w:w="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991A1D" w14:textId="77777777" w:rsidR="00892977" w:rsidRPr="00CF68AC" w:rsidRDefault="00892977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8BB769" w14:textId="77777777" w:rsidR="00892977" w:rsidRPr="00CF68AC" w:rsidRDefault="00892977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07E7B2" w14:textId="77777777" w:rsidR="00892977" w:rsidRPr="00CF68AC" w:rsidRDefault="00892977" w:rsidP="00155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508C7B" w14:textId="77777777" w:rsidR="00892977" w:rsidRPr="00CF68AC" w:rsidRDefault="00892977" w:rsidP="00155C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010B0AB" w14:textId="77777777" w:rsidR="002007F6" w:rsidRPr="00CF68AC" w:rsidRDefault="002007F6" w:rsidP="00277E99">
      <w:pPr>
        <w:pStyle w:val="BodyText"/>
      </w:pPr>
    </w:p>
    <w:p w14:paraId="2B566E28" w14:textId="77777777" w:rsidR="00607995" w:rsidRPr="00CF68AC" w:rsidRDefault="005C42C5" w:rsidP="00464DFD">
      <w:pPr>
        <w:pStyle w:val="Heading1"/>
      </w:pPr>
      <w:bookmarkStart w:id="1" w:name="_Toc157403914"/>
      <w:bookmarkStart w:id="2" w:name="_Toc163273015"/>
      <w:r w:rsidRPr="00CF68AC">
        <w:br w:type="page"/>
      </w:r>
      <w:bookmarkStart w:id="3" w:name="_Toc409441087"/>
      <w:r w:rsidR="00607995" w:rsidRPr="00CF68AC">
        <w:lastRenderedPageBreak/>
        <w:t>Johdanto</w:t>
      </w:r>
      <w:bookmarkEnd w:id="1"/>
      <w:bookmarkEnd w:id="2"/>
      <w:bookmarkEnd w:id="3"/>
    </w:p>
    <w:p w14:paraId="2DCCCCCC" w14:textId="77777777" w:rsidR="007D2C02" w:rsidRPr="00CF68AC" w:rsidRDefault="007D2C02" w:rsidP="00EA3274">
      <w:pPr>
        <w:pStyle w:val="Heading2"/>
        <w:tabs>
          <w:tab w:val="clear" w:pos="720"/>
        </w:tabs>
        <w:spacing w:before="260" w:after="0" w:line="260" w:lineRule="atLeast"/>
        <w:ind w:left="0" w:right="1531" w:firstLine="0"/>
      </w:pPr>
      <w:bookmarkStart w:id="4" w:name="_Toc409441088"/>
      <w:r w:rsidRPr="00CF68AC">
        <w:t>Dokumentin tarkoitus</w:t>
      </w:r>
      <w:bookmarkEnd w:id="4"/>
    </w:p>
    <w:p w14:paraId="24D986E7" w14:textId="77777777" w:rsidR="00103DD5" w:rsidRPr="00CF68AC" w:rsidRDefault="00DE2880" w:rsidP="00796BFC">
      <w:pPr>
        <w:pStyle w:val="BodyText"/>
      </w:pPr>
      <w:r w:rsidRPr="00CF68AC">
        <w:t>&lt;</w:t>
      </w:r>
      <w:r w:rsidR="00A623B2" w:rsidRPr="00CF68AC">
        <w:t>Kirjatkaa t</w:t>
      </w:r>
      <w:r w:rsidRPr="00CF68AC">
        <w:t xml:space="preserve">ähän kuvaus tämän dokumentin sisällöstä ja </w:t>
      </w:r>
      <w:r w:rsidR="004E2849" w:rsidRPr="00CF68AC">
        <w:t>hankkeesta</w:t>
      </w:r>
      <w:r w:rsidRPr="00CF68AC">
        <w:t>, johon se kuuluu</w:t>
      </w:r>
      <w:r w:rsidR="009E0B69" w:rsidRPr="00CF68AC">
        <w:t>.</w:t>
      </w:r>
      <w:r w:rsidRPr="00CF68AC">
        <w:t>&gt;</w:t>
      </w:r>
    </w:p>
    <w:p w14:paraId="481908C2" w14:textId="77777777" w:rsidR="005E534A" w:rsidRPr="007C7DD0" w:rsidRDefault="005E534A" w:rsidP="005E534A">
      <w:pPr>
        <w:pStyle w:val="BodyText"/>
      </w:pPr>
      <w:r w:rsidRPr="0090634F">
        <w:t>&lt;Kuvatkaa tähän myös tiivis yhteenveto tämän arkkitehtuurikuvauksen käytt</w:t>
      </w:r>
      <w:r w:rsidRPr="0090634F">
        <w:t>ö</w:t>
      </w:r>
      <w:r w:rsidRPr="007C7DD0">
        <w:t>tarkoituksesta eli mihin sitä oikein käytetään. &gt;</w:t>
      </w:r>
    </w:p>
    <w:p w14:paraId="0371E734" w14:textId="77777777" w:rsidR="004E2849" w:rsidRDefault="004E2849" w:rsidP="00796BFC">
      <w:pPr>
        <w:pStyle w:val="BodyText"/>
      </w:pPr>
      <w:r w:rsidRPr="007C7DD0">
        <w:t>Viitearkkitehtuurista on laadittu erillinen tiivistelmäkuvaus.</w:t>
      </w:r>
    </w:p>
    <w:p w14:paraId="43BF5882" w14:textId="77777777" w:rsidR="00C971F0" w:rsidRPr="007C7DD0" w:rsidRDefault="00C971F0" w:rsidP="00796BFC">
      <w:pPr>
        <w:pStyle w:val="BodyText"/>
      </w:pPr>
      <w:r>
        <w:t>&lt;Lisätkää tähän linkki tiivistelmään.&gt;</w:t>
      </w:r>
    </w:p>
    <w:p w14:paraId="1EB349EC" w14:textId="77777777" w:rsidR="00796BFC" w:rsidRPr="007C7DD0" w:rsidRDefault="00796BFC" w:rsidP="00796BFC">
      <w:pPr>
        <w:pStyle w:val="Heading2"/>
        <w:tabs>
          <w:tab w:val="clear" w:pos="720"/>
        </w:tabs>
        <w:spacing w:before="260" w:after="0" w:line="260" w:lineRule="atLeast"/>
        <w:ind w:left="0" w:right="1531" w:firstLine="0"/>
      </w:pPr>
      <w:bookmarkStart w:id="5" w:name="_Toc409441089"/>
      <w:r w:rsidRPr="007C7DD0">
        <w:t>Kenelle tämä dokumentti on tarkoitettu</w:t>
      </w:r>
      <w:bookmarkEnd w:id="5"/>
    </w:p>
    <w:p w14:paraId="5F279C47" w14:textId="77777777" w:rsidR="00542D0C" w:rsidRPr="007C7DD0" w:rsidRDefault="00542D0C" w:rsidP="00796BFC">
      <w:pPr>
        <w:pStyle w:val="BodyText"/>
      </w:pPr>
      <w:r w:rsidRPr="007C7DD0">
        <w:t>&lt;Kuvatkaa tähän kenelle tämä kuvaus on tarkoitettu</w:t>
      </w:r>
      <w:r w:rsidR="005E534A" w:rsidRPr="007C7DD0">
        <w:t>. Miettikää tässä erityise</w:t>
      </w:r>
      <w:r w:rsidR="005E534A" w:rsidRPr="007C7DD0">
        <w:t>s</w:t>
      </w:r>
      <w:r w:rsidR="005E534A" w:rsidRPr="007C7DD0">
        <w:t>ti, kuka/ketkä voivat auttaa vaikuttamisessa ja viitearkkitehtuurin mukaisten toimenpiteiden eteenpäinviemisessä.&gt;</w:t>
      </w:r>
    </w:p>
    <w:p w14:paraId="0DA33CD1" w14:textId="77777777" w:rsidR="00DE2880" w:rsidRPr="007C7DD0" w:rsidRDefault="00DE2880" w:rsidP="00796BFC">
      <w:pPr>
        <w:pStyle w:val="BodyText"/>
      </w:pPr>
      <w:r w:rsidRPr="007C7DD0">
        <w:t>Tämä arkkitehtuurikuvaus on tarkoitettu erityisesti seuraaville tahoille:</w:t>
      </w:r>
    </w:p>
    <w:p w14:paraId="4A60DC6A" w14:textId="77777777" w:rsidR="00DE2880" w:rsidRPr="007C7DD0" w:rsidRDefault="00DE2880" w:rsidP="00DE2880">
      <w:pPr>
        <w:pStyle w:val="BodyText"/>
        <w:numPr>
          <w:ilvl w:val="0"/>
          <w:numId w:val="37"/>
        </w:numPr>
      </w:pPr>
      <w:r w:rsidRPr="007C7DD0">
        <w:t>&lt;Taho, mihin tarkoitukseen. Esim. organisaation johto, päätöksenteon tueksi</w:t>
      </w:r>
      <w:r w:rsidR="00A23431">
        <w:t>.</w:t>
      </w:r>
      <w:r w:rsidRPr="007C7DD0">
        <w:t>&gt;</w:t>
      </w:r>
    </w:p>
    <w:p w14:paraId="00F4BB15" w14:textId="77777777" w:rsidR="00DE2880" w:rsidRPr="007C7DD0" w:rsidRDefault="00DE2880" w:rsidP="00DE2880">
      <w:pPr>
        <w:pStyle w:val="BodyText"/>
        <w:numPr>
          <w:ilvl w:val="0"/>
          <w:numId w:val="37"/>
        </w:numPr>
      </w:pPr>
      <w:r w:rsidRPr="007C7DD0">
        <w:t>&lt;Taho, mihin tarkoitukseen</w:t>
      </w:r>
      <w:r w:rsidR="00A23431">
        <w:t>.</w:t>
      </w:r>
      <w:r w:rsidRPr="007C7DD0">
        <w:t>&gt;</w:t>
      </w:r>
    </w:p>
    <w:p w14:paraId="47B9CFAC" w14:textId="77777777" w:rsidR="00EA3274" w:rsidRPr="007C7DD0" w:rsidRDefault="00DE2880" w:rsidP="00EA3274">
      <w:pPr>
        <w:pStyle w:val="Heading2"/>
        <w:tabs>
          <w:tab w:val="clear" w:pos="720"/>
        </w:tabs>
        <w:spacing w:before="260" w:after="0" w:line="260" w:lineRule="atLeast"/>
        <w:ind w:left="0" w:right="1531" w:firstLine="0"/>
      </w:pPr>
      <w:bookmarkStart w:id="6" w:name="_Toc409441090"/>
      <w:r w:rsidRPr="007C7DD0">
        <w:t>Tämän kuvauksen r</w:t>
      </w:r>
      <w:r w:rsidR="00796BFC" w:rsidRPr="007C7DD0">
        <w:t>ajaukset ja reunae</w:t>
      </w:r>
      <w:r w:rsidR="00796BFC" w:rsidRPr="007C7DD0">
        <w:t>h</w:t>
      </w:r>
      <w:r w:rsidR="00796BFC" w:rsidRPr="007C7DD0">
        <w:t>dot</w:t>
      </w:r>
      <w:bookmarkEnd w:id="6"/>
    </w:p>
    <w:p w14:paraId="3E60D86C" w14:textId="77777777" w:rsidR="00796BFC" w:rsidRPr="007C7DD0" w:rsidRDefault="00303EE0" w:rsidP="00796BFC">
      <w:pPr>
        <w:pStyle w:val="BodyText"/>
      </w:pPr>
      <w:r w:rsidRPr="007C7DD0">
        <w:t>&lt;</w:t>
      </w:r>
      <w:r w:rsidR="00A623B2" w:rsidRPr="007C7DD0">
        <w:t>L</w:t>
      </w:r>
      <w:r w:rsidRPr="007C7DD0">
        <w:t>istat</w:t>
      </w:r>
      <w:r w:rsidR="00A623B2" w:rsidRPr="007C7DD0">
        <w:t>k</w:t>
      </w:r>
      <w:r w:rsidR="00C971F0">
        <w:t>aa</w:t>
      </w:r>
      <w:r w:rsidRPr="007C7DD0">
        <w:t xml:space="preserve"> </w:t>
      </w:r>
      <w:r w:rsidR="00A623B2" w:rsidRPr="007C7DD0">
        <w:t>täh</w:t>
      </w:r>
      <w:r w:rsidR="00DE2880" w:rsidRPr="007C7DD0">
        <w:t>än arkkitehtuurikuvauksen rajaukset ja reunaehdot, esimerki</w:t>
      </w:r>
      <w:r w:rsidR="00DE2880" w:rsidRPr="007C7DD0">
        <w:t>k</w:t>
      </w:r>
      <w:r w:rsidR="00DE2880" w:rsidRPr="007C7DD0">
        <w:t xml:space="preserve">si, </w:t>
      </w:r>
      <w:r w:rsidR="00A623B2" w:rsidRPr="007C7DD0">
        <w:t>”</w:t>
      </w:r>
      <w:r w:rsidR="00DE2880" w:rsidRPr="007C7DD0">
        <w:t>tuota ei käsitelty koska</w:t>
      </w:r>
      <w:r w:rsidR="00A623B2" w:rsidRPr="007C7DD0">
        <w:t>”</w:t>
      </w:r>
      <w:r w:rsidR="00DE2880" w:rsidRPr="007C7DD0">
        <w:t xml:space="preserve">, </w:t>
      </w:r>
      <w:r w:rsidR="00A623B2" w:rsidRPr="007C7DD0">
        <w:t>”</w:t>
      </w:r>
      <w:r w:rsidR="00DE2880" w:rsidRPr="007C7DD0">
        <w:t>tätä ei kuvattu</w:t>
      </w:r>
      <w:r w:rsidR="00A623B2" w:rsidRPr="007C7DD0">
        <w:t>”</w:t>
      </w:r>
      <w:r w:rsidR="00DE2880" w:rsidRPr="007C7DD0">
        <w:t xml:space="preserve">, </w:t>
      </w:r>
      <w:r w:rsidR="00A623B2" w:rsidRPr="007C7DD0">
        <w:t>”</w:t>
      </w:r>
      <w:r w:rsidR="00DE2880" w:rsidRPr="007C7DD0">
        <w:t>tuo otettiin oletuksena</w:t>
      </w:r>
      <w:r w:rsidR="00A623B2" w:rsidRPr="007C7DD0">
        <w:t>”</w:t>
      </w:r>
      <w:r w:rsidR="00DE2880" w:rsidRPr="007C7DD0">
        <w:t>. Tämä ei siis tarkoita tulevan tavoitearkkitehtuurin r</w:t>
      </w:r>
      <w:r w:rsidR="009E0B69" w:rsidRPr="007C7DD0">
        <w:t>ajauksia sinänsä (ne kuvataan my</w:t>
      </w:r>
      <w:r w:rsidR="009E0B69" w:rsidRPr="007C7DD0">
        <w:t>ö</w:t>
      </w:r>
      <w:r w:rsidR="009E0B69" w:rsidRPr="007C7DD0">
        <w:t>hemmin tässä dokumentissa</w:t>
      </w:r>
      <w:r w:rsidR="00DE2880" w:rsidRPr="007C7DD0">
        <w:t>)</w:t>
      </w:r>
      <w:r w:rsidRPr="007C7DD0">
        <w:t>,</w:t>
      </w:r>
      <w:r w:rsidR="00DE2880" w:rsidRPr="007C7DD0">
        <w:t xml:space="preserve"> vaan tämän arkkitehtuurikuvauksen ja sen </w:t>
      </w:r>
      <w:r w:rsidR="009E0B69" w:rsidRPr="007C7DD0">
        <w:t>suu</w:t>
      </w:r>
      <w:r w:rsidR="009E0B69" w:rsidRPr="007C7DD0">
        <w:t>n</w:t>
      </w:r>
      <w:r w:rsidR="009E0B69" w:rsidRPr="007C7DD0">
        <w:t>nittelun ja kuvaamisen</w:t>
      </w:r>
      <w:r w:rsidR="00DE2880" w:rsidRPr="007C7DD0">
        <w:t xml:space="preserve"> rajauksia ja reunaehtoja</w:t>
      </w:r>
      <w:r w:rsidR="009E0B69" w:rsidRPr="007C7DD0">
        <w:t>.</w:t>
      </w:r>
      <w:r w:rsidR="00DE2880" w:rsidRPr="007C7DD0">
        <w:t>&gt;</w:t>
      </w:r>
    </w:p>
    <w:p w14:paraId="245B6B7F" w14:textId="77777777" w:rsidR="007B09AB" w:rsidRPr="007C7DD0" w:rsidRDefault="00046E56" w:rsidP="007B09AB">
      <w:pPr>
        <w:pStyle w:val="Heading1"/>
      </w:pPr>
      <w:r w:rsidRPr="007C7DD0">
        <w:br w:type="page"/>
      </w:r>
      <w:bookmarkStart w:id="7" w:name="_Toc409441091"/>
      <w:commentRangeStart w:id="8"/>
      <w:r w:rsidR="00DE2880" w:rsidRPr="007C7DD0">
        <w:lastRenderedPageBreak/>
        <w:t>Kokonaisarkkitehtuurimenetelmän hyödyntäminen</w:t>
      </w:r>
      <w:commentRangeEnd w:id="8"/>
      <w:r w:rsidR="00F63B34" w:rsidRPr="007C7DD0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8"/>
      </w:r>
      <w:bookmarkEnd w:id="7"/>
    </w:p>
    <w:p w14:paraId="6237ACD1" w14:textId="77777777" w:rsidR="007B09AB" w:rsidRPr="007C7DD0" w:rsidRDefault="00403657" w:rsidP="007B09AB">
      <w:pPr>
        <w:pStyle w:val="BodyText"/>
      </w:pPr>
      <w:r w:rsidRPr="007C7DD0">
        <w:t>Tässä työssä on käsitelty seuraavia kokonaisarkkitehtuurin osakuvauksia:</w:t>
      </w:r>
    </w:p>
    <w:p w14:paraId="0CEDCB49" w14:textId="1CC8D7EF" w:rsidR="00DE2880" w:rsidRPr="007C7DD0" w:rsidRDefault="008761E3" w:rsidP="00F0162B">
      <w:pPr>
        <w:pStyle w:val="BodyText"/>
        <w:ind w:left="0"/>
      </w:pPr>
      <w:r w:rsidRPr="007C7DD0">
        <w:rPr>
          <w:rStyle w:val="CommentReference"/>
        </w:rPr>
        <w:commentReference w:id="9"/>
      </w:r>
      <w:r w:rsidR="00040E62" w:rsidRPr="007C7DD0">
        <w:rPr>
          <w:noProof/>
          <w:lang w:eastAsia="fi-FI"/>
        </w:rPr>
        <w:t xml:space="preserve"> </w:t>
      </w:r>
      <w:r w:rsidR="0027085C" w:rsidRPr="001B0618">
        <w:rPr>
          <w:noProof/>
          <w:lang w:eastAsia="fi-FI"/>
        </w:rPr>
        <w:drawing>
          <wp:inline distT="0" distB="0" distL="0" distR="0" wp14:anchorId="1BAC7A8E" wp14:editId="56808DB2">
            <wp:extent cx="5791200" cy="3893820"/>
            <wp:effectExtent l="0" t="0" r="0" b="0"/>
            <wp:docPr id="1" name="Picture 1" descr="Viitearkkitehtuurin_kehyskuva_1901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tearkkitehtuurin_kehyskuva_19012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5E94" w14:textId="77777777" w:rsidR="00DE2880" w:rsidRPr="007C7DD0" w:rsidRDefault="00303EE0" w:rsidP="007B09AB">
      <w:pPr>
        <w:pStyle w:val="BodyText"/>
      </w:pPr>
      <w:r w:rsidRPr="007C7DD0">
        <w:t>&lt;E</w:t>
      </w:r>
      <w:r w:rsidR="00865329" w:rsidRPr="007C7DD0">
        <w:t>rotelkaa</w:t>
      </w:r>
      <w:r w:rsidRPr="007C7DD0">
        <w:t xml:space="preserve"> tässä</w:t>
      </w:r>
      <w:r w:rsidR="00865329" w:rsidRPr="007C7DD0">
        <w:t xml:space="preserve"> vielä tavoitetilan kuvaukset nykytilan osakuvauksista</w:t>
      </w:r>
      <w:r w:rsidR="009E0B69" w:rsidRPr="007C7DD0">
        <w:t>.</w:t>
      </w:r>
      <w:r w:rsidR="00865329" w:rsidRPr="007C7DD0">
        <w:t>&gt;</w:t>
      </w:r>
    </w:p>
    <w:p w14:paraId="1EE509F1" w14:textId="77777777" w:rsidR="00B14DAE" w:rsidRPr="00CF68AC" w:rsidRDefault="00303EE0" w:rsidP="007B09AB">
      <w:pPr>
        <w:pStyle w:val="BodyText"/>
      </w:pPr>
      <w:r w:rsidRPr="007C7DD0">
        <w:t>&lt;</w:t>
      </w:r>
      <w:r w:rsidR="00B14DAE" w:rsidRPr="007C7DD0">
        <w:t>Huom! Kuvaukseen sisällytetään vain kuvattavan viitearkkitehtuurin kanna</w:t>
      </w:r>
      <w:r w:rsidR="00B14DAE" w:rsidRPr="007C7DD0">
        <w:t>l</w:t>
      </w:r>
      <w:r w:rsidR="00B14DAE" w:rsidRPr="007C7DD0">
        <w:t>ta oleelliset osa-alueet.</w:t>
      </w:r>
      <w:r w:rsidR="00CF68AC">
        <w:t>&gt;</w:t>
      </w:r>
    </w:p>
    <w:p w14:paraId="53BB228A" w14:textId="77777777" w:rsidR="00046E56" w:rsidRDefault="00C971F0" w:rsidP="007B09AB">
      <w:pPr>
        <w:pStyle w:val="BodyText"/>
      </w:pPr>
      <w:r>
        <w:t>&lt;</w:t>
      </w:r>
      <w:r w:rsidR="00A623B2" w:rsidRPr="0090634F">
        <w:t>Kuvatkaa tähän myös</w:t>
      </w:r>
      <w:r w:rsidR="00303EE0" w:rsidRPr="0090634F">
        <w:t xml:space="preserve"> p</w:t>
      </w:r>
      <w:r w:rsidR="00046E56" w:rsidRPr="0090634F">
        <w:t>erustelu</w:t>
      </w:r>
      <w:r w:rsidR="00303EE0" w:rsidRPr="0090634F">
        <w:t>t</w:t>
      </w:r>
      <w:r w:rsidR="00046E56" w:rsidRPr="0090634F">
        <w:t xml:space="preserve"> sille, miksi juuri kyseiset osakuvaukset</w:t>
      </w:r>
      <w:r w:rsidR="009E0B69" w:rsidRPr="0090634F">
        <w:t xml:space="preserve"> vali</w:t>
      </w:r>
      <w:r w:rsidR="009E0B69" w:rsidRPr="0090634F">
        <w:t>t</w:t>
      </w:r>
      <w:r w:rsidR="009E0B69" w:rsidRPr="007C7DD0">
        <w:t>tiin</w:t>
      </w:r>
      <w:r w:rsidR="00046E56" w:rsidRPr="007C7DD0">
        <w:t xml:space="preserve"> tähän viitearkkitehtuuriin</w:t>
      </w:r>
      <w:r w:rsidR="009E0B69" w:rsidRPr="007C7DD0">
        <w:t>.</w:t>
      </w:r>
      <w:r w:rsidR="00046E56" w:rsidRPr="007C7DD0">
        <w:t>&gt;</w:t>
      </w:r>
    </w:p>
    <w:p w14:paraId="4D28E69E" w14:textId="77777777" w:rsidR="00C971F0" w:rsidRPr="007C7DD0" w:rsidRDefault="00C971F0" w:rsidP="007B09AB">
      <w:pPr>
        <w:pStyle w:val="BodyText"/>
      </w:pPr>
      <w:r>
        <w:t>&lt;Huom! Tietoturva tulee huomioida kaikissa näkökulmissa ja kaikilla käsit</w:t>
      </w:r>
      <w:r>
        <w:t>e</w:t>
      </w:r>
      <w:r>
        <w:t>tasoilla!&gt;</w:t>
      </w:r>
    </w:p>
    <w:p w14:paraId="3524171D" w14:textId="77777777" w:rsidR="007B09AB" w:rsidRPr="007C7DD0" w:rsidRDefault="00046E56" w:rsidP="007B09AB">
      <w:pPr>
        <w:pStyle w:val="Heading1"/>
      </w:pPr>
      <w:r w:rsidRPr="007C7DD0">
        <w:br w:type="page"/>
      </w:r>
      <w:bookmarkStart w:id="10" w:name="_Toc409441092"/>
      <w:commentRangeStart w:id="11"/>
      <w:r w:rsidR="007B09AB" w:rsidRPr="007C7DD0">
        <w:lastRenderedPageBreak/>
        <w:t>Periaatetason arkkitehtuuri</w:t>
      </w:r>
      <w:commentRangeEnd w:id="11"/>
      <w:r w:rsidR="00DF6BF9" w:rsidRPr="007C7DD0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11"/>
      </w:r>
      <w:r w:rsidR="00040E62" w:rsidRPr="007C7DD0">
        <w:t>kuvaukset</w:t>
      </w:r>
      <w:bookmarkEnd w:id="10"/>
    </w:p>
    <w:p w14:paraId="44977399" w14:textId="77777777" w:rsidR="004E2849" w:rsidRPr="007C7DD0" w:rsidRDefault="00040E62" w:rsidP="00D22737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Periaatetason keskeisimmät viitearkkitehtuurilinjaukset ovat:</w:t>
      </w:r>
    </w:p>
    <w:p w14:paraId="013A9A0A" w14:textId="77777777" w:rsidR="00040E62" w:rsidRPr="007C7DD0" w:rsidRDefault="00040E62" w:rsidP="00D22737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&lt;Linjaukset&gt;</w:t>
      </w:r>
    </w:p>
    <w:p w14:paraId="403422DC" w14:textId="77777777" w:rsidR="00CF68AC" w:rsidRPr="009A5F01" w:rsidRDefault="00CF68AC" w:rsidP="00CF68AC">
      <w:pPr>
        <w:pStyle w:val="Heading2"/>
      </w:pPr>
      <w:bookmarkStart w:id="12" w:name="OLE_LINK1"/>
      <w:bookmarkStart w:id="13" w:name="OLE_LINK2"/>
      <w:bookmarkStart w:id="14" w:name="_Toc409441093"/>
      <w:r w:rsidRPr="009A5F01">
        <w:t>Kuvattavan kohteen rajaukset ja reunaehdot</w:t>
      </w:r>
      <w:bookmarkEnd w:id="14"/>
    </w:p>
    <w:p w14:paraId="2B2A38BA" w14:textId="77777777" w:rsidR="00CF68AC" w:rsidRPr="009A5F01" w:rsidRDefault="00CF68AC" w:rsidP="00CF68AC">
      <w:pPr>
        <w:pStyle w:val="BodyText"/>
      </w:pPr>
      <w:r w:rsidRPr="009A5F01">
        <w:t>&lt;Tässä kuvataan kehitettävän kohteen kehittämistä koskevat keskeiset rajau</w:t>
      </w:r>
      <w:r w:rsidRPr="009A5F01">
        <w:t>k</w:t>
      </w:r>
      <w:r w:rsidRPr="009A5F01">
        <w:t>set ja reunaehdot. Huom. osa reunaehdoista on itse asiassa sidosarkkitehtuure</w:t>
      </w:r>
      <w:r w:rsidRPr="009A5F01">
        <w:t>i</w:t>
      </w:r>
      <w:r w:rsidRPr="009A5F01">
        <w:t>ta, sijoi</w:t>
      </w:r>
      <w:r w:rsidRPr="009A5F01">
        <w:t>t</w:t>
      </w:r>
      <w:r w:rsidRPr="009A5F01">
        <w:t>takaa ne oikeaan paikkaan.&gt;</w:t>
      </w:r>
    </w:p>
    <w:p w14:paraId="0DCEFE9B" w14:textId="77777777" w:rsidR="00CF68AC" w:rsidRPr="009A5F01" w:rsidRDefault="00CF68AC" w:rsidP="00CF68AC">
      <w:pPr>
        <w:pStyle w:val="BodyText"/>
        <w:rPr>
          <w:i/>
          <w:u w:val="single"/>
        </w:rPr>
      </w:pPr>
      <w:r w:rsidRPr="009A5F01">
        <w:t xml:space="preserve">Reunaehdot on kuvattu tarkemmin </w:t>
      </w:r>
      <w:r w:rsidRPr="009A5F01">
        <w:rPr>
          <w:i/>
          <w:u w:val="single"/>
        </w:rPr>
        <w:t>Liitteessä 1, KA-taulukot.</w:t>
      </w:r>
    </w:p>
    <w:p w14:paraId="590A3B47" w14:textId="77777777" w:rsidR="003873B8" w:rsidRPr="0090634F" w:rsidRDefault="003873B8" w:rsidP="003873B8">
      <w:pPr>
        <w:pStyle w:val="Heading2"/>
      </w:pPr>
      <w:bookmarkStart w:id="15" w:name="_Toc409441094"/>
      <w:r w:rsidRPr="00CF68AC">
        <w:t>Strategia, kehittä</w:t>
      </w:r>
      <w:r w:rsidRPr="0090634F">
        <w:t>misvaatimukset ja tavoitteet</w:t>
      </w:r>
      <w:bookmarkEnd w:id="15"/>
    </w:p>
    <w:p w14:paraId="7890EAC1" w14:textId="77777777" w:rsidR="003873B8" w:rsidRPr="007C7DD0" w:rsidRDefault="003873B8" w:rsidP="003873B8">
      <w:pPr>
        <w:pStyle w:val="BodyText"/>
      </w:pPr>
      <w:r w:rsidRPr="0090634F">
        <w:t>&lt;Arvioikaa</w:t>
      </w:r>
      <w:r w:rsidR="00A623B2" w:rsidRPr="0090634F">
        <w:t xml:space="preserve"> tässä</w:t>
      </w:r>
      <w:r w:rsidRPr="0090634F">
        <w:t>, mitkä strategiset tavoitteet ovat keskeisimpiä tämän kehite</w:t>
      </w:r>
      <w:r w:rsidRPr="0090634F">
        <w:t>t</w:t>
      </w:r>
      <w:r w:rsidRPr="007C7DD0">
        <w:t>tävän kohteen kannalta. Kootkaa eri toimijoiden ylätason kehittämisvaatimu</w:t>
      </w:r>
      <w:r w:rsidRPr="007C7DD0">
        <w:t>k</w:t>
      </w:r>
      <w:r w:rsidRPr="007C7DD0">
        <w:t>set tälle kehittämiskohteelle tai projektille</w:t>
      </w:r>
      <w:r w:rsidR="009E0B69" w:rsidRPr="007C7DD0">
        <w:t>.</w:t>
      </w:r>
      <w:r w:rsidRPr="007C7DD0">
        <w:t>&gt;</w:t>
      </w:r>
    </w:p>
    <w:p w14:paraId="6A8AF7C1" w14:textId="77777777" w:rsidR="003873B8" w:rsidRPr="007C7DD0" w:rsidRDefault="00A23431" w:rsidP="003873B8">
      <w:pPr>
        <w:pStyle w:val="BodyText"/>
      </w:pPr>
      <w:r>
        <w:t xml:space="preserve">Keskeisimmät </w:t>
      </w:r>
      <w:r w:rsidR="003873B8" w:rsidRPr="007C7DD0">
        <w:t>kohdealueeseen liittyvät strategiset linjaukset sekä kehittämi</w:t>
      </w:r>
      <w:r w:rsidR="003873B8" w:rsidRPr="007C7DD0">
        <w:t>s</w:t>
      </w:r>
      <w:r w:rsidR="003873B8" w:rsidRPr="007C7DD0">
        <w:t xml:space="preserve">vaatimukset ja tavoitteet on </w:t>
      </w:r>
      <w:r w:rsidR="008A4D68" w:rsidRPr="007C7DD0">
        <w:t>kuvattu</w:t>
      </w:r>
      <w:r w:rsidR="003873B8" w:rsidRPr="007C7DD0">
        <w:t xml:space="preserve"> ta</w:t>
      </w:r>
      <w:r w:rsidR="003873B8" w:rsidRPr="007C7DD0">
        <w:t>r</w:t>
      </w:r>
      <w:r w:rsidR="003873B8" w:rsidRPr="007C7DD0">
        <w:t xml:space="preserve">kemmin </w:t>
      </w:r>
      <w:r w:rsidR="003873B8" w:rsidRPr="007C7DD0">
        <w:rPr>
          <w:i/>
          <w:u w:val="single"/>
        </w:rPr>
        <w:t>Liitteessä 1, KA-taulukot.</w:t>
      </w:r>
    </w:p>
    <w:p w14:paraId="704F9AE0" w14:textId="77777777" w:rsidR="003D44DE" w:rsidRPr="007C7DD0" w:rsidRDefault="003D44DE" w:rsidP="003D44DE">
      <w:pPr>
        <w:pStyle w:val="Heading2"/>
      </w:pPr>
      <w:bookmarkStart w:id="16" w:name="_Toc409441095"/>
      <w:r w:rsidRPr="007C7DD0">
        <w:t>Sidosarkkitehtuurit, -hankkeet ja -ratkaisut</w:t>
      </w:r>
      <w:bookmarkEnd w:id="16"/>
    </w:p>
    <w:p w14:paraId="38F57591" w14:textId="77777777" w:rsidR="003D44DE" w:rsidRPr="007C7DD0" w:rsidRDefault="003D44DE" w:rsidP="003D44DE">
      <w:pPr>
        <w:pStyle w:val="BodyText"/>
      </w:pPr>
      <w:r w:rsidRPr="007C7DD0">
        <w:t>Kehittämisen kohteena olevaan alueeseen lii</w:t>
      </w:r>
      <w:r w:rsidR="00303EE0" w:rsidRPr="007C7DD0">
        <w:t>ttyy useita sidosratkaisuja ja -</w:t>
      </w:r>
      <w:r w:rsidRPr="007C7DD0">
        <w:t>hankkeita sekä lainsäädäntöä ja sidosarkkit</w:t>
      </w:r>
      <w:r w:rsidR="00303EE0" w:rsidRPr="007C7DD0">
        <w:t xml:space="preserve">ehtuureja, jotka tulee </w:t>
      </w:r>
      <w:r w:rsidRPr="007C7DD0">
        <w:t>ottaa huom</w:t>
      </w:r>
      <w:r w:rsidRPr="007C7DD0">
        <w:t>i</w:t>
      </w:r>
      <w:r w:rsidRPr="007C7DD0">
        <w:t>oon</w:t>
      </w:r>
      <w:r w:rsidR="00303EE0" w:rsidRPr="007C7DD0">
        <w:t xml:space="preserve"> kohteen kehittämisessä</w:t>
      </w:r>
      <w:r w:rsidRPr="007C7DD0">
        <w:t>.</w:t>
      </w:r>
    </w:p>
    <w:p w14:paraId="3BAC0E9F" w14:textId="77777777" w:rsidR="003D44DE" w:rsidRPr="007C7DD0" w:rsidRDefault="003D44DE" w:rsidP="003D44DE">
      <w:pPr>
        <w:pStyle w:val="BodyText"/>
      </w:pPr>
      <w:r w:rsidRPr="007C7DD0">
        <w:t>Seuraavaan on koottu &lt;kohte</w:t>
      </w:r>
      <w:r w:rsidR="00303EE0" w:rsidRPr="007C7DD0">
        <w:t>en&gt; keskeiset sidoshankkeet ja -</w:t>
      </w:r>
      <w:r w:rsidRPr="007C7DD0">
        <w:t>ratkaisut. Ve</w:t>
      </w:r>
      <w:r w:rsidRPr="007C7DD0">
        <w:t>l</w:t>
      </w:r>
      <w:r w:rsidRPr="007C7DD0">
        <w:t>voit</w:t>
      </w:r>
      <w:r w:rsidR="00303EE0" w:rsidRPr="007C7DD0">
        <w:t>tavuus-</w:t>
      </w:r>
      <w:r w:rsidRPr="007C7DD0">
        <w:t>sarake kuvaa, onko kyseisessä kehittämisessä huomioitava vai no</w:t>
      </w:r>
      <w:r w:rsidRPr="007C7DD0">
        <w:t>u</w:t>
      </w:r>
      <w:r w:rsidRPr="007C7DD0">
        <w:t>datettava kyseisen ratkaisun määrityksiä.</w:t>
      </w:r>
    </w:p>
    <w:p w14:paraId="52B9C686" w14:textId="77777777" w:rsidR="003D44DE" w:rsidRPr="007C7DD0" w:rsidRDefault="003D44DE" w:rsidP="000E6EA0">
      <w:pPr>
        <w:pStyle w:val="BodyText"/>
      </w:pPr>
      <w:r w:rsidRPr="007C7DD0">
        <w:t xml:space="preserve">Sidosarkkitehtuurit ja -hankkeet on listattu tarkemmin </w:t>
      </w:r>
      <w:r w:rsidRPr="007C7DD0">
        <w:rPr>
          <w:i/>
          <w:u w:val="single"/>
        </w:rPr>
        <w:t>Liitteessä 1, KA-taulukot.</w:t>
      </w:r>
    </w:p>
    <w:p w14:paraId="3C01D793" w14:textId="77777777" w:rsidR="00865329" w:rsidRPr="007C7DD0" w:rsidRDefault="00865329" w:rsidP="00865329">
      <w:pPr>
        <w:pStyle w:val="Heading2"/>
      </w:pPr>
      <w:bookmarkStart w:id="17" w:name="_Toc227402012"/>
      <w:bookmarkStart w:id="18" w:name="_Toc409441096"/>
      <w:bookmarkEnd w:id="12"/>
      <w:bookmarkEnd w:id="13"/>
      <w:r w:rsidRPr="007C7DD0">
        <w:t>Arkkitehtuuriperiaatteet</w:t>
      </w:r>
      <w:bookmarkEnd w:id="18"/>
    </w:p>
    <w:p w14:paraId="2DB7F486" w14:textId="77777777" w:rsidR="00865329" w:rsidRPr="007C7DD0" w:rsidRDefault="00865329" w:rsidP="00865329">
      <w:pPr>
        <w:pStyle w:val="BodyText"/>
      </w:pPr>
      <w:r w:rsidRPr="007C7DD0">
        <w:t>&lt;kohteen&gt; ja siihen liittyvien palvelujen keskeiset suunnittelun ja toteutuksen sekä jatkuvien palvelujen peruskivinä toimivat linjaukset on koottu projekt</w:t>
      </w:r>
      <w:r w:rsidRPr="007C7DD0">
        <w:t>i</w:t>
      </w:r>
      <w:r w:rsidRPr="007C7DD0">
        <w:t>ryhmä</w:t>
      </w:r>
      <w:r w:rsidRPr="007C7DD0">
        <w:t>s</w:t>
      </w:r>
      <w:r w:rsidRPr="007C7DD0">
        <w:t xml:space="preserve">sä arkkitehtuuriperiaatteiksi. </w:t>
      </w:r>
    </w:p>
    <w:p w14:paraId="052C9585" w14:textId="77777777" w:rsidR="00865329" w:rsidRPr="007C7DD0" w:rsidRDefault="00865329" w:rsidP="00865329">
      <w:pPr>
        <w:pStyle w:val="BodyText"/>
      </w:pPr>
      <w:r w:rsidRPr="007C7DD0">
        <w:t>&lt;</w:t>
      </w:r>
      <w:r w:rsidR="009E0B69" w:rsidRPr="007C7DD0">
        <w:t>Lisätkää tähän</w:t>
      </w:r>
      <w:r w:rsidRPr="007C7DD0">
        <w:t xml:space="preserve"> kuvaus arkkitehtuuriperiaatteista</w:t>
      </w:r>
      <w:r w:rsidR="009E0B69" w:rsidRPr="007C7DD0">
        <w:t>.</w:t>
      </w:r>
      <w:r w:rsidRPr="007C7DD0">
        <w:t>&gt;</w:t>
      </w:r>
    </w:p>
    <w:p w14:paraId="1A70C4D1" w14:textId="77777777" w:rsidR="00865329" w:rsidRPr="007C7DD0" w:rsidRDefault="00865329" w:rsidP="00865329">
      <w:pPr>
        <w:pStyle w:val="BodyText"/>
      </w:pPr>
      <w:r w:rsidRPr="007C7DD0">
        <w:t>Kyseisen kohdealueen toiminnan ja tietojärjestelmien kehittäjien sekä toteutt</w:t>
      </w:r>
      <w:r w:rsidRPr="007C7DD0">
        <w:t>a</w:t>
      </w:r>
      <w:r w:rsidRPr="007C7DD0">
        <w:t>jien tulee huomioida kaikessa kehittämisessä yllä kuvatut arkkitehtuuriperiaa</w:t>
      </w:r>
      <w:r w:rsidRPr="007C7DD0">
        <w:t>t</w:t>
      </w:r>
      <w:r w:rsidRPr="007C7DD0">
        <w:t>teet.</w:t>
      </w:r>
    </w:p>
    <w:p w14:paraId="733B53EC" w14:textId="77777777" w:rsidR="00865329" w:rsidRPr="007C7DD0" w:rsidRDefault="00865329" w:rsidP="00865329">
      <w:pPr>
        <w:pStyle w:val="BodyText"/>
      </w:pPr>
      <w:r w:rsidRPr="007C7DD0">
        <w:t xml:space="preserve">Arkkitehtuuriperiaatteet on </w:t>
      </w:r>
      <w:r w:rsidR="008A4D68" w:rsidRPr="007C7DD0">
        <w:t>kuvattu</w:t>
      </w:r>
      <w:r w:rsidRPr="007C7DD0">
        <w:t xml:space="preserve"> tarkemmin </w:t>
      </w:r>
      <w:r w:rsidRPr="007C7DD0">
        <w:rPr>
          <w:i/>
          <w:u w:val="single"/>
        </w:rPr>
        <w:t>Liitteessä 1, KA-taulukot.</w:t>
      </w:r>
    </w:p>
    <w:p w14:paraId="460F884F" w14:textId="77777777" w:rsidR="0017674C" w:rsidRPr="007C7DD0" w:rsidRDefault="003D44DE" w:rsidP="0017674C">
      <w:pPr>
        <w:pStyle w:val="Heading2"/>
      </w:pPr>
      <w:bookmarkStart w:id="19" w:name="_Toc409441097"/>
      <w:r w:rsidRPr="007C7DD0">
        <w:t>T</w:t>
      </w:r>
      <w:r w:rsidR="0017674C" w:rsidRPr="007C7DD0">
        <w:t>ietoturvaperiaatteet</w:t>
      </w:r>
      <w:bookmarkEnd w:id="17"/>
      <w:bookmarkEnd w:id="19"/>
    </w:p>
    <w:p w14:paraId="5CED170A" w14:textId="77777777" w:rsidR="00DC295A" w:rsidRPr="007C7DD0" w:rsidRDefault="00303EE0" w:rsidP="00DC295A">
      <w:pPr>
        <w:pStyle w:val="BodyText"/>
      </w:pPr>
      <w:r w:rsidRPr="007C7DD0">
        <w:t>&lt;</w:t>
      </w:r>
      <w:r w:rsidR="00A623B2" w:rsidRPr="007C7DD0">
        <w:t>K</w:t>
      </w:r>
      <w:r w:rsidRPr="007C7DD0">
        <w:t>uva</w:t>
      </w:r>
      <w:r w:rsidR="00A623B2" w:rsidRPr="007C7DD0">
        <w:t xml:space="preserve">tkaa tähän </w:t>
      </w:r>
      <w:r w:rsidR="003D44DE" w:rsidRPr="007C7DD0">
        <w:t>kohteen ke</w:t>
      </w:r>
      <w:r w:rsidRPr="007C7DD0">
        <w:t>skeisimmät tietoturvaperiaatteet. A</w:t>
      </w:r>
      <w:r w:rsidR="003D44DE" w:rsidRPr="007C7DD0">
        <w:t xml:space="preserve">rvioikaa </w:t>
      </w:r>
      <w:r w:rsidRPr="007C7DD0">
        <w:t>niitä</w:t>
      </w:r>
      <w:r w:rsidR="003D44DE" w:rsidRPr="007C7DD0">
        <w:t xml:space="preserve"> esimerkiksi tietosuojan sekä tietoturvan kahdeksasta näkökulmasta:</w:t>
      </w:r>
    </w:p>
    <w:p w14:paraId="0E99BA65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t>Hallinnollinen turvallisuus</w:t>
      </w:r>
    </w:p>
    <w:p w14:paraId="3A906D6A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lastRenderedPageBreak/>
        <w:t>Henkilöstöturvallisuus</w:t>
      </w:r>
    </w:p>
    <w:p w14:paraId="51C2423D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t>Fyysinen turvallisuus</w:t>
      </w:r>
    </w:p>
    <w:p w14:paraId="247409FC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t>Laitteistoturvallisuus</w:t>
      </w:r>
    </w:p>
    <w:p w14:paraId="12AFCAA3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t>Ohjelmistoturvallisuus</w:t>
      </w:r>
    </w:p>
    <w:p w14:paraId="7CFD8AA1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t>Tietoliikenneturvallisuus</w:t>
      </w:r>
    </w:p>
    <w:p w14:paraId="25BC4444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t>Tietoaineistoturvallisuus</w:t>
      </w:r>
    </w:p>
    <w:p w14:paraId="4293AF42" w14:textId="77777777" w:rsidR="003D44DE" w:rsidRPr="007C7DD0" w:rsidRDefault="003D44DE" w:rsidP="003D44DE">
      <w:pPr>
        <w:pStyle w:val="BodyText"/>
        <w:numPr>
          <w:ilvl w:val="0"/>
          <w:numId w:val="38"/>
        </w:numPr>
      </w:pPr>
      <w:r w:rsidRPr="007C7DD0">
        <w:t>Käyttöturvallisuus&gt;</w:t>
      </w:r>
    </w:p>
    <w:p w14:paraId="36B7468D" w14:textId="77777777" w:rsidR="003D44DE" w:rsidRPr="007C7DD0" w:rsidRDefault="00303EE0" w:rsidP="00DC295A">
      <w:pPr>
        <w:pStyle w:val="BodyText"/>
      </w:pPr>
      <w:r w:rsidRPr="007C7DD0">
        <w:t>Tietoturvaperiaatteet</w:t>
      </w:r>
      <w:r w:rsidR="003D44DE" w:rsidRPr="007C7DD0">
        <w:t xml:space="preserve"> on </w:t>
      </w:r>
      <w:r w:rsidR="008A4D68" w:rsidRPr="007C7DD0">
        <w:t>kuvattu</w:t>
      </w:r>
      <w:r w:rsidR="003D44DE" w:rsidRPr="007C7DD0">
        <w:t xml:space="preserve"> tarkemmin </w:t>
      </w:r>
      <w:r w:rsidR="003D44DE" w:rsidRPr="007C7DD0">
        <w:rPr>
          <w:i/>
          <w:u w:val="single"/>
        </w:rPr>
        <w:t>Liitteessä 1, KA-taulukot.</w:t>
      </w:r>
    </w:p>
    <w:p w14:paraId="301A6551" w14:textId="77777777" w:rsidR="00E31B10" w:rsidRPr="007C7DD0" w:rsidRDefault="00046E56" w:rsidP="007B09AB">
      <w:pPr>
        <w:pStyle w:val="Heading1"/>
      </w:pPr>
      <w:r w:rsidRPr="007C7DD0">
        <w:br w:type="page"/>
      </w:r>
      <w:bookmarkStart w:id="20" w:name="_Toc409441098"/>
      <w:r w:rsidR="00284E8F" w:rsidRPr="007C7DD0">
        <w:lastRenderedPageBreak/>
        <w:t>Toiminta-arkkitehtuurin</w:t>
      </w:r>
      <w:r w:rsidR="00E31B10" w:rsidRPr="007C7DD0">
        <w:t xml:space="preserve"> arkkitehtuuri</w:t>
      </w:r>
      <w:r w:rsidR="00040E62" w:rsidRPr="007C7DD0">
        <w:t>kuvaukset</w:t>
      </w:r>
      <w:bookmarkEnd w:id="20"/>
    </w:p>
    <w:p w14:paraId="7FADA2F2" w14:textId="77777777" w:rsidR="00040E62" w:rsidRPr="007C7DD0" w:rsidRDefault="00284E8F" w:rsidP="00040E6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Toiminta-arkkitehtuurin</w:t>
      </w:r>
      <w:r w:rsidR="00040E62" w:rsidRPr="007C7DD0">
        <w:rPr>
          <w:rFonts w:ascii="Arial" w:hAnsi="Arial" w:cs="Arial"/>
          <w:b/>
          <w:sz w:val="22"/>
        </w:rPr>
        <w:t xml:space="preserve"> keskeisimmät viitearkkitehtuurilinjaukset ovat:</w:t>
      </w:r>
    </w:p>
    <w:p w14:paraId="43512BE7" w14:textId="77777777" w:rsidR="00040E62" w:rsidRPr="007C7DD0" w:rsidRDefault="00040E62" w:rsidP="00040E6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&lt;Linjaukset&gt;</w:t>
      </w:r>
    </w:p>
    <w:p w14:paraId="1C0E1EDA" w14:textId="77777777" w:rsidR="005252A1" w:rsidRPr="007C7DD0" w:rsidRDefault="005252A1" w:rsidP="005252A1">
      <w:pPr>
        <w:pStyle w:val="Heading2"/>
      </w:pPr>
      <w:bookmarkStart w:id="21" w:name="_Toc409441099"/>
      <w:r w:rsidRPr="007C7DD0">
        <w:t>Sidosryhmät</w:t>
      </w:r>
      <w:bookmarkEnd w:id="21"/>
    </w:p>
    <w:p w14:paraId="64C2542E" w14:textId="77777777" w:rsidR="005252A1" w:rsidRPr="007C7DD0" w:rsidRDefault="00303EE0" w:rsidP="005252A1">
      <w:pPr>
        <w:pStyle w:val="BodyText"/>
      </w:pPr>
      <w:r w:rsidRPr="007C7DD0">
        <w:t>&lt;</w:t>
      </w:r>
      <w:r w:rsidR="00A623B2" w:rsidRPr="007C7DD0">
        <w:t>Kuvatkaa tähän</w:t>
      </w:r>
      <w:r w:rsidRPr="007C7DD0">
        <w:t>, m</w:t>
      </w:r>
      <w:r w:rsidR="005252A1" w:rsidRPr="007C7DD0">
        <w:t>itä sidosryhmiä tähän kohdealueeseen liittyy</w:t>
      </w:r>
      <w:r w:rsidR="009E0B69" w:rsidRPr="007C7DD0">
        <w:t>.</w:t>
      </w:r>
      <w:r w:rsidR="005252A1" w:rsidRPr="007C7DD0">
        <w:t xml:space="preserve">&gt;  </w:t>
      </w:r>
    </w:p>
    <w:p w14:paraId="0E245164" w14:textId="77777777" w:rsidR="007504C0" w:rsidRPr="007C7DD0" w:rsidRDefault="007504C0" w:rsidP="007504C0">
      <w:pPr>
        <w:pStyle w:val="BodyText"/>
      </w:pPr>
      <w:r w:rsidRPr="007C7DD0">
        <w:t xml:space="preserve">Sidosryhmät on listattu tarkemmin </w:t>
      </w:r>
      <w:r w:rsidRPr="007C7DD0">
        <w:rPr>
          <w:i/>
          <w:u w:val="single"/>
        </w:rPr>
        <w:t>Liitteessä 1, KA-taulukot.</w:t>
      </w:r>
    </w:p>
    <w:p w14:paraId="2253134A" w14:textId="77777777" w:rsidR="005252A1" w:rsidRPr="007C7DD0" w:rsidRDefault="005252A1" w:rsidP="005252A1">
      <w:pPr>
        <w:pStyle w:val="Heading2"/>
      </w:pPr>
      <w:bookmarkStart w:id="22" w:name="_Toc409441100"/>
      <w:r w:rsidRPr="007C7DD0">
        <w:t>Substanssipalvelut</w:t>
      </w:r>
      <w:bookmarkEnd w:id="22"/>
    </w:p>
    <w:p w14:paraId="6817CCEE" w14:textId="77777777" w:rsidR="005252A1" w:rsidRPr="007C7DD0" w:rsidRDefault="005252A1" w:rsidP="005252A1">
      <w:pPr>
        <w:pStyle w:val="BodyText"/>
      </w:pPr>
      <w:r w:rsidRPr="007C7DD0">
        <w:t>&lt;</w:t>
      </w:r>
      <w:r w:rsidR="00303EE0" w:rsidRPr="007C7DD0">
        <w:t xml:space="preserve"> </w:t>
      </w:r>
      <w:r w:rsidR="00A623B2" w:rsidRPr="007C7DD0">
        <w:t>Kuvatkaa tähän</w:t>
      </w:r>
      <w:r w:rsidR="00303EE0" w:rsidRPr="007C7DD0">
        <w:t xml:space="preserve"> </w:t>
      </w:r>
      <w:r w:rsidRPr="007C7DD0">
        <w:t>lyhyesti, mitä substanssitoiminnan palveluita kuvattavaan kohteeseen liittyy</w:t>
      </w:r>
      <w:r w:rsidR="009E0B69" w:rsidRPr="007C7DD0">
        <w:t>.</w:t>
      </w:r>
      <w:r w:rsidRPr="007C7DD0">
        <w:t>&gt;</w:t>
      </w:r>
    </w:p>
    <w:p w14:paraId="741DB880" w14:textId="77777777" w:rsidR="007504C0" w:rsidRPr="007C7DD0" w:rsidRDefault="008A4D68" w:rsidP="008A4D68">
      <w:pPr>
        <w:pStyle w:val="BodyText"/>
      </w:pPr>
      <w:r w:rsidRPr="007C7DD0">
        <w:t>Substanssipalvelut</w:t>
      </w:r>
      <w:r w:rsidR="007504C0" w:rsidRPr="007C7DD0">
        <w:t xml:space="preserve"> on </w:t>
      </w:r>
      <w:r w:rsidRPr="007C7DD0">
        <w:t>kuvattu</w:t>
      </w:r>
      <w:r w:rsidR="007504C0" w:rsidRPr="007C7DD0">
        <w:t xml:space="preserve"> tarkemmin </w:t>
      </w:r>
      <w:r w:rsidR="007504C0" w:rsidRPr="007C7DD0">
        <w:rPr>
          <w:i/>
          <w:u w:val="single"/>
        </w:rPr>
        <w:t>Liitteessä 1, KA-taulukot.</w:t>
      </w:r>
    </w:p>
    <w:p w14:paraId="333BF1E0" w14:textId="77777777" w:rsidR="005252A1" w:rsidRPr="007C7DD0" w:rsidRDefault="005252A1" w:rsidP="005252A1">
      <w:pPr>
        <w:pStyle w:val="Heading2"/>
      </w:pPr>
      <w:bookmarkStart w:id="23" w:name="_Toc409441101"/>
      <w:r w:rsidRPr="007C7DD0">
        <w:t>Toimijat ja roolit</w:t>
      </w:r>
      <w:bookmarkEnd w:id="23"/>
    </w:p>
    <w:p w14:paraId="1DBADD18" w14:textId="77777777" w:rsidR="005252A1" w:rsidRPr="007C7DD0" w:rsidRDefault="00303EE0" w:rsidP="005252A1">
      <w:pPr>
        <w:pStyle w:val="BodyText"/>
      </w:pPr>
      <w:r w:rsidRPr="007C7DD0">
        <w:t>&lt;</w:t>
      </w:r>
      <w:r w:rsidR="00A623B2" w:rsidRPr="007C7DD0">
        <w:t>Kuvatkaa tähän</w:t>
      </w:r>
      <w:r w:rsidRPr="007C7DD0">
        <w:t xml:space="preserve"> </w:t>
      </w:r>
      <w:r w:rsidR="005252A1" w:rsidRPr="007C7DD0">
        <w:t>keskeisimmät kohteen palveluihin ja prosesseihin sekä käy</w:t>
      </w:r>
      <w:r w:rsidR="005252A1" w:rsidRPr="007C7DD0">
        <w:t>t</w:t>
      </w:r>
      <w:r w:rsidR="005252A1" w:rsidRPr="007C7DD0">
        <w:t>töön liittyvät toimijat ja roolit</w:t>
      </w:r>
      <w:r w:rsidR="009E0B69" w:rsidRPr="007C7DD0">
        <w:t>.</w:t>
      </w:r>
      <w:r w:rsidR="005252A1" w:rsidRPr="007C7DD0">
        <w:t>&gt;</w:t>
      </w:r>
    </w:p>
    <w:p w14:paraId="24C09678" w14:textId="77777777" w:rsidR="008A4D68" w:rsidRPr="007C7DD0" w:rsidRDefault="008A4D68" w:rsidP="008A4D68">
      <w:pPr>
        <w:pStyle w:val="BodyText"/>
      </w:pPr>
      <w:r w:rsidRPr="007C7DD0">
        <w:t xml:space="preserve">Toimijat ja roolit on kuvattu tarkemmin </w:t>
      </w:r>
      <w:r w:rsidRPr="007C7DD0">
        <w:rPr>
          <w:i/>
          <w:u w:val="single"/>
        </w:rPr>
        <w:t>Liitteessä 1, KA-taulukot.</w:t>
      </w:r>
    </w:p>
    <w:p w14:paraId="0B594EA4" w14:textId="77777777" w:rsidR="005252A1" w:rsidRPr="007C7DD0" w:rsidRDefault="005252A1" w:rsidP="005252A1">
      <w:pPr>
        <w:pStyle w:val="Heading2"/>
      </w:pPr>
      <w:bookmarkStart w:id="24" w:name="_Toc409441102"/>
      <w:r w:rsidRPr="007C7DD0">
        <w:t>Prosessit</w:t>
      </w:r>
      <w:bookmarkEnd w:id="24"/>
    </w:p>
    <w:p w14:paraId="7C2AA345" w14:textId="77777777" w:rsidR="005252A1" w:rsidRPr="007C7DD0" w:rsidRDefault="005252A1" w:rsidP="005252A1">
      <w:pPr>
        <w:pStyle w:val="BodyText"/>
      </w:pPr>
      <w:r w:rsidRPr="007C7DD0">
        <w:t>Seuraavaan on kuvattu &lt;</w:t>
      </w:r>
      <w:r w:rsidR="001B0618">
        <w:t>kohteen</w:t>
      </w:r>
      <w:r w:rsidRPr="007C7DD0">
        <w:t>&gt; keskeisimmät prosessit, joita alueen tiet</w:t>
      </w:r>
      <w:r w:rsidRPr="007C7DD0">
        <w:t>o</w:t>
      </w:r>
      <w:r w:rsidRPr="007C7DD0">
        <w:t>järjestelmät ja ratkaisut tukevat. &lt;</w:t>
      </w:r>
      <w:r w:rsidR="00303EE0" w:rsidRPr="007C7DD0">
        <w:t>K</w:t>
      </w:r>
      <w:r w:rsidRPr="007C7DD0">
        <w:t>uvatkaa tähän joku arvio</w:t>
      </w:r>
      <w:r w:rsidR="00303EE0" w:rsidRPr="007C7DD0">
        <w:t xml:space="preserve"> siitä</w:t>
      </w:r>
      <w:r w:rsidRPr="007C7DD0">
        <w:t>, miten syvä</w:t>
      </w:r>
      <w:r w:rsidRPr="007C7DD0">
        <w:t>l</w:t>
      </w:r>
      <w:r w:rsidRPr="007C7DD0">
        <w:t>lisesti ja tarkasti olette arvioineet ja hyväksynee</w:t>
      </w:r>
      <w:r w:rsidR="00303EE0" w:rsidRPr="007C7DD0">
        <w:t>t seuraavaksi</w:t>
      </w:r>
      <w:r w:rsidRPr="007C7DD0">
        <w:t xml:space="preserve"> kuvattavat pr</w:t>
      </w:r>
      <w:r w:rsidRPr="007C7DD0">
        <w:t>o</w:t>
      </w:r>
      <w:r w:rsidRPr="007C7DD0">
        <w:t>sessit</w:t>
      </w:r>
      <w:r w:rsidR="00201FE9" w:rsidRPr="007C7DD0">
        <w:t>.</w:t>
      </w:r>
      <w:r w:rsidRPr="007C7DD0">
        <w:t>&gt;</w:t>
      </w:r>
    </w:p>
    <w:p w14:paraId="0AC68907" w14:textId="77777777" w:rsidR="005252A1" w:rsidRPr="007C7DD0" w:rsidRDefault="005252A1" w:rsidP="005252A1">
      <w:pPr>
        <w:pStyle w:val="Heading3"/>
      </w:pPr>
      <w:bookmarkStart w:id="25" w:name="_Toc409441103"/>
      <w:r w:rsidRPr="007C7DD0">
        <w:t>Prosessikartta</w:t>
      </w:r>
      <w:bookmarkEnd w:id="25"/>
    </w:p>
    <w:p w14:paraId="7D8387DD" w14:textId="77777777" w:rsidR="005252A1" w:rsidRPr="007C7DD0" w:rsidRDefault="00303EE0" w:rsidP="005252A1">
      <w:pPr>
        <w:pStyle w:val="BodyText"/>
      </w:pPr>
      <w:r w:rsidRPr="007C7DD0">
        <w:t>&lt;K</w:t>
      </w:r>
      <w:r w:rsidR="005252A1" w:rsidRPr="007C7DD0">
        <w:t>uvatkaa tähän ensin prosessikartta</w:t>
      </w:r>
      <w:r w:rsidR="00201FE9" w:rsidRPr="007C7DD0">
        <w:t>.</w:t>
      </w:r>
      <w:r w:rsidR="005252A1" w:rsidRPr="007C7DD0">
        <w:t>&gt;</w:t>
      </w:r>
    </w:p>
    <w:p w14:paraId="3A001D93" w14:textId="77777777" w:rsidR="005252A1" w:rsidRPr="007C7DD0" w:rsidRDefault="005252A1" w:rsidP="005252A1">
      <w:pPr>
        <w:pStyle w:val="Heading3"/>
      </w:pPr>
      <w:r w:rsidRPr="007C7DD0">
        <w:t xml:space="preserve"> </w:t>
      </w:r>
      <w:bookmarkStart w:id="26" w:name="_Toc409441104"/>
      <w:r w:rsidRPr="007C7DD0">
        <w:t>Prosessikuvaukset</w:t>
      </w:r>
      <w:bookmarkEnd w:id="26"/>
    </w:p>
    <w:p w14:paraId="317B66A5" w14:textId="77777777" w:rsidR="005252A1" w:rsidRPr="007C7DD0" w:rsidRDefault="005252A1" w:rsidP="00046E56">
      <w:pPr>
        <w:pStyle w:val="BodyText"/>
      </w:pPr>
      <w:r w:rsidRPr="007C7DD0">
        <w:t>&lt;Prosessikuvauksia voi olla monia ja ne kuvataan yleensä muilla välineillä. Listatkaa tähän keskeisimmät</w:t>
      </w:r>
      <w:r w:rsidR="00303EE0" w:rsidRPr="007C7DD0">
        <w:t xml:space="preserve"> kuvaukset</w:t>
      </w:r>
      <w:r w:rsidRPr="007C7DD0">
        <w:t xml:space="preserve"> ja kopioikaa keskeisimmät kaaviot t</w:t>
      </w:r>
      <w:r w:rsidR="00201FE9" w:rsidRPr="007C7DD0">
        <w:t>ähän. Kuvatkaa prosesseja</w:t>
      </w:r>
      <w:r w:rsidRPr="007C7DD0">
        <w:t xml:space="preserve"> tiiviisti myös sanallisesti. Käyttäkää tarvittaessa väliotsikoita</w:t>
      </w:r>
      <w:r w:rsidR="00201FE9" w:rsidRPr="007C7DD0">
        <w:t>.</w:t>
      </w:r>
      <w:r w:rsidRPr="007C7DD0">
        <w:t>&gt;</w:t>
      </w:r>
    </w:p>
    <w:p w14:paraId="661DA467" w14:textId="77777777" w:rsidR="001B0618" w:rsidRPr="007C7DD0" w:rsidRDefault="001B0618" w:rsidP="001B0618">
      <w:pPr>
        <w:pStyle w:val="Heading2"/>
      </w:pPr>
      <w:bookmarkStart w:id="27" w:name="_Toc149529310"/>
      <w:bookmarkStart w:id="28" w:name="_Toc227402014"/>
      <w:bookmarkStart w:id="29" w:name="_Toc409441105"/>
      <w:r w:rsidRPr="007C7DD0">
        <w:t>Organisaatio</w:t>
      </w:r>
      <w:bookmarkEnd w:id="29"/>
    </w:p>
    <w:p w14:paraId="1A38E2CE" w14:textId="77777777" w:rsidR="001B0618" w:rsidRPr="007C7DD0" w:rsidRDefault="001B0618" w:rsidP="001B0618">
      <w:pPr>
        <w:pStyle w:val="BodyText"/>
      </w:pPr>
      <w:r w:rsidRPr="007C7DD0">
        <w:t>&lt;kohdealueen&gt; palveluihin liittyvä organisaatio on seuraava:</w:t>
      </w:r>
    </w:p>
    <w:p w14:paraId="1361B515" w14:textId="77777777" w:rsidR="001B0618" w:rsidRPr="007C7DD0" w:rsidRDefault="001B0618" w:rsidP="001B0618">
      <w:pPr>
        <w:pStyle w:val="BodyText"/>
      </w:pPr>
      <w:r w:rsidRPr="007C7DD0">
        <w:t>&lt;Kuvatkaa tähän joku arvio viitearkkitehtuuriin liittyvästä organisaatiosta ja siihen liittyvistä erityispiirteistä.&gt;</w:t>
      </w:r>
    </w:p>
    <w:p w14:paraId="266C9B9B" w14:textId="77777777" w:rsidR="004748FA" w:rsidRPr="007C7DD0" w:rsidRDefault="004748FA" w:rsidP="004748FA">
      <w:pPr>
        <w:pStyle w:val="BodyText"/>
      </w:pPr>
      <w:r w:rsidRPr="007C7DD0">
        <w:t>&lt;</w:t>
      </w:r>
      <w:r>
        <w:t xml:space="preserve">Liittäkää tähän kuva </w:t>
      </w:r>
      <w:r w:rsidRPr="007C7DD0">
        <w:t>organisaatiokaavio</w:t>
      </w:r>
      <w:r>
        <w:t>sta tai linkki/viittaus liitteeseen, jossa organisaatio on kuvattu</w:t>
      </w:r>
      <w:r w:rsidRPr="007C7DD0">
        <w:t>&gt;</w:t>
      </w:r>
    </w:p>
    <w:p w14:paraId="2F9A4CE5" w14:textId="77777777" w:rsidR="00E31B10" w:rsidRPr="007C7DD0" w:rsidRDefault="00046E56" w:rsidP="00E31B10">
      <w:pPr>
        <w:pStyle w:val="Heading1"/>
      </w:pPr>
      <w:r w:rsidRPr="007C7DD0">
        <w:br w:type="page"/>
      </w:r>
      <w:bookmarkStart w:id="30" w:name="_Toc409441106"/>
      <w:r w:rsidR="003873B8" w:rsidRPr="007C7DD0">
        <w:lastRenderedPageBreak/>
        <w:t>Tietoarkkitehtuurin</w:t>
      </w:r>
      <w:r w:rsidR="00E31B10" w:rsidRPr="007C7DD0">
        <w:t xml:space="preserve"> arkkitehtuuri</w:t>
      </w:r>
      <w:r w:rsidR="00040E62" w:rsidRPr="007C7DD0">
        <w:t>kuvaukset</w:t>
      </w:r>
      <w:bookmarkEnd w:id="30"/>
    </w:p>
    <w:p w14:paraId="4D84C0E3" w14:textId="77777777" w:rsidR="00040E62" w:rsidRPr="007C7DD0" w:rsidRDefault="005252A1" w:rsidP="00040E6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Tietoarkkitehtuurin</w:t>
      </w:r>
      <w:r w:rsidR="00040E62" w:rsidRPr="007C7DD0">
        <w:rPr>
          <w:rFonts w:ascii="Arial" w:hAnsi="Arial" w:cs="Arial"/>
          <w:b/>
          <w:sz w:val="22"/>
        </w:rPr>
        <w:t xml:space="preserve"> keskeisimmät viitearkkitehtuurilinjaukset ovat:</w:t>
      </w:r>
    </w:p>
    <w:p w14:paraId="78E89A2E" w14:textId="77777777" w:rsidR="00201FE9" w:rsidRPr="007C7DD0" w:rsidRDefault="00040E62" w:rsidP="00201FE9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&lt;Linjaukset&gt;</w:t>
      </w:r>
    </w:p>
    <w:p w14:paraId="0E6FCF20" w14:textId="77777777" w:rsidR="003873B8" w:rsidRPr="007C7DD0" w:rsidRDefault="003873B8" w:rsidP="003873B8">
      <w:pPr>
        <w:pStyle w:val="Heading2"/>
      </w:pPr>
      <w:bookmarkStart w:id="31" w:name="_Toc409441107"/>
      <w:r w:rsidRPr="007C7DD0">
        <w:t>Käsitteistön pääjäsennys</w:t>
      </w:r>
      <w:bookmarkEnd w:id="31"/>
    </w:p>
    <w:p w14:paraId="7269AE34" w14:textId="77777777" w:rsidR="00040E62" w:rsidRPr="007C7DD0" w:rsidRDefault="003873B8" w:rsidP="005252A1">
      <w:pPr>
        <w:pStyle w:val="BodyText"/>
      </w:pPr>
      <w:r w:rsidRPr="007C7DD0">
        <w:t>&lt;Jos olette tunnistaneet käsitteistöä ylätasolla tai tarkemmin, kuvatkaa se t</w:t>
      </w:r>
      <w:r w:rsidRPr="007C7DD0">
        <w:t>ä</w:t>
      </w:r>
      <w:r w:rsidRPr="007C7DD0">
        <w:t xml:space="preserve">hän. Kuvatkaa myös, millä tasolla olette käsitteistöä arvioineet. Muistakaa </w:t>
      </w:r>
      <w:r w:rsidR="00046E56" w:rsidRPr="007C7DD0">
        <w:t>kansallisten käsitteistöjen hyödyntäminen</w:t>
      </w:r>
      <w:r w:rsidR="00201FE9" w:rsidRPr="007C7DD0">
        <w:t>.</w:t>
      </w:r>
      <w:r w:rsidRPr="007C7DD0">
        <w:t>&gt;</w:t>
      </w:r>
    </w:p>
    <w:p w14:paraId="5B4CE7D7" w14:textId="77777777" w:rsidR="008A4D68" w:rsidRPr="007C7DD0" w:rsidRDefault="008A4D68" w:rsidP="008A4D68">
      <w:pPr>
        <w:pStyle w:val="BodyText"/>
      </w:pPr>
      <w:r w:rsidRPr="007C7DD0">
        <w:t xml:space="preserve">Käsitteistö on kuvattu tarkemmin </w:t>
      </w:r>
      <w:r w:rsidRPr="007C7DD0">
        <w:rPr>
          <w:i/>
          <w:u w:val="single"/>
        </w:rPr>
        <w:t>Liitteessä 1, KA-taulukot.</w:t>
      </w:r>
    </w:p>
    <w:p w14:paraId="30671320" w14:textId="77777777" w:rsidR="001B4147" w:rsidRPr="007C7DD0" w:rsidRDefault="001B4147" w:rsidP="001B4147">
      <w:pPr>
        <w:pStyle w:val="Heading2"/>
      </w:pPr>
      <w:bookmarkStart w:id="32" w:name="_Toc409441108"/>
      <w:bookmarkEnd w:id="28"/>
      <w:r w:rsidRPr="007C7DD0">
        <w:t>Tie</w:t>
      </w:r>
      <w:r w:rsidR="00CD5457" w:rsidRPr="007C7DD0">
        <w:t>dot ja tieto</w:t>
      </w:r>
      <w:r w:rsidRPr="007C7DD0">
        <w:t>mallit</w:t>
      </w:r>
      <w:bookmarkEnd w:id="32"/>
    </w:p>
    <w:p w14:paraId="7D557B4D" w14:textId="77777777" w:rsidR="001B4147" w:rsidRDefault="001B4147" w:rsidP="001B4147">
      <w:pPr>
        <w:pStyle w:val="BodyText"/>
      </w:pPr>
      <w:r w:rsidRPr="007C7DD0">
        <w:t xml:space="preserve">&lt;Mikäli olette kuvanneet </w:t>
      </w:r>
      <w:r w:rsidR="00201FE9" w:rsidRPr="007C7DD0">
        <w:t>viitearkkitehtuurin</w:t>
      </w:r>
      <w:r w:rsidRPr="007C7DD0">
        <w:t xml:space="preserve"> tietomalleja, tehkää niistä yhtee</w:t>
      </w:r>
      <w:r w:rsidRPr="007C7DD0">
        <w:t>n</w:t>
      </w:r>
      <w:r w:rsidRPr="007C7DD0">
        <w:t>veto tähän</w:t>
      </w:r>
      <w:r w:rsidR="00201FE9" w:rsidRPr="007C7DD0">
        <w:t>.</w:t>
      </w:r>
      <w:r w:rsidRPr="007C7DD0">
        <w:t>&gt;</w:t>
      </w:r>
      <w:r w:rsidR="00886F8B">
        <w:t xml:space="preserve"> </w:t>
      </w:r>
    </w:p>
    <w:p w14:paraId="53684084" w14:textId="77777777" w:rsidR="00E17FF4" w:rsidRPr="007C7DD0" w:rsidRDefault="00E17FF4" w:rsidP="00E17FF4">
      <w:pPr>
        <w:pStyle w:val="BodyText"/>
      </w:pPr>
      <w:r>
        <w:t xml:space="preserve">&lt;Lisätkää tähän linkki tehtyihin tietomalleihin tai viittaus liitteeseen, jossa ne on kuvattu, esim. tiedot </w:t>
      </w:r>
      <w:r w:rsidRPr="007C7DD0">
        <w:t xml:space="preserve">on kuvattu tarkemmin </w:t>
      </w:r>
      <w:r w:rsidRPr="007C7DD0">
        <w:rPr>
          <w:i/>
          <w:u w:val="single"/>
        </w:rPr>
        <w:t>Liitteessä 1, KA-taulukot.</w:t>
      </w:r>
      <w:r w:rsidR="00382CA4">
        <w:rPr>
          <w:i/>
        </w:rPr>
        <w:t xml:space="preserve"> </w:t>
      </w:r>
      <w:r w:rsidR="00382CA4" w:rsidRPr="00382CA4">
        <w:t>Listatkaa myös mahdolliset tietorakenteissa hyödynnettävät määritykset tai standardit</w:t>
      </w:r>
      <w:r>
        <w:rPr>
          <w:i/>
          <w:u w:val="single"/>
        </w:rPr>
        <w:t>&gt;</w:t>
      </w:r>
    </w:p>
    <w:p w14:paraId="617FF86B" w14:textId="77777777" w:rsidR="00CD5457" w:rsidRPr="007C7DD0" w:rsidRDefault="00CD5457" w:rsidP="00CD5457">
      <w:pPr>
        <w:pStyle w:val="Heading2"/>
      </w:pPr>
      <w:bookmarkStart w:id="33" w:name="_Toc409441109"/>
      <w:r w:rsidRPr="007C7DD0">
        <w:t>Loogiset tietovarannot</w:t>
      </w:r>
      <w:bookmarkEnd w:id="33"/>
      <w:r w:rsidRPr="007C7DD0">
        <w:t xml:space="preserve"> </w:t>
      </w:r>
    </w:p>
    <w:p w14:paraId="056A135E" w14:textId="77777777" w:rsidR="00CD5457" w:rsidRPr="007C7DD0" w:rsidRDefault="005165AE" w:rsidP="00CD5457">
      <w:pPr>
        <w:pStyle w:val="BodyText"/>
      </w:pPr>
      <w:r w:rsidRPr="007C7DD0">
        <w:t>&lt;L</w:t>
      </w:r>
      <w:r w:rsidR="00CD5457" w:rsidRPr="007C7DD0">
        <w:t xml:space="preserve">istatkaa </w:t>
      </w:r>
      <w:r w:rsidRPr="007C7DD0">
        <w:t xml:space="preserve">tähän </w:t>
      </w:r>
      <w:r w:rsidR="00201FE9" w:rsidRPr="007C7DD0">
        <w:t>viitearkkitehtuurin</w:t>
      </w:r>
      <w:r w:rsidR="00CD5457" w:rsidRPr="007C7DD0">
        <w:t xml:space="preserve"> loogiset tietovarannot. Määrittäkää, mitkä niistä </w:t>
      </w:r>
      <w:r w:rsidR="00D866C5" w:rsidRPr="007C7DD0">
        <w:t>ovat ulkoisia ja mitkä sisäisiä</w:t>
      </w:r>
      <w:r w:rsidR="00201FE9" w:rsidRPr="007C7DD0">
        <w:t xml:space="preserve"> tietovarantoja.</w:t>
      </w:r>
      <w:r w:rsidR="00382CA4">
        <w:t xml:space="preserve"> </w:t>
      </w:r>
      <w:r w:rsidR="00CD5457" w:rsidRPr="007C7DD0">
        <w:t>&gt;</w:t>
      </w:r>
    </w:p>
    <w:p w14:paraId="51759F3D" w14:textId="77777777" w:rsidR="008A4D68" w:rsidRPr="007C7DD0" w:rsidRDefault="008A4D68" w:rsidP="008A4D68">
      <w:pPr>
        <w:pStyle w:val="BodyText"/>
      </w:pPr>
      <w:r w:rsidRPr="007C7DD0">
        <w:t xml:space="preserve">Loogiset tietovarannot on kuvattu tarkemmin </w:t>
      </w:r>
      <w:r w:rsidRPr="007C7DD0">
        <w:rPr>
          <w:i/>
          <w:u w:val="single"/>
        </w:rPr>
        <w:t>Liitteessä 1, KA-taulukot.</w:t>
      </w:r>
      <w:r w:rsidR="009D62E6">
        <w:rPr>
          <w:i/>
          <w:u w:val="single"/>
        </w:rPr>
        <w:t xml:space="preserve"> </w:t>
      </w:r>
    </w:p>
    <w:p w14:paraId="286AD9CD" w14:textId="77777777" w:rsidR="008761E3" w:rsidRPr="007C7DD0" w:rsidRDefault="008761E3" w:rsidP="008761E3">
      <w:pPr>
        <w:pStyle w:val="Heading2"/>
      </w:pPr>
      <w:bookmarkStart w:id="34" w:name="_Toc409441110"/>
      <w:r w:rsidRPr="007C7DD0">
        <w:t>Prosessit-tiedot -riippuvuusmatriisi</w:t>
      </w:r>
      <w:bookmarkEnd w:id="34"/>
    </w:p>
    <w:p w14:paraId="263263DE" w14:textId="77777777" w:rsidR="008761E3" w:rsidRPr="007C7DD0" w:rsidRDefault="008761E3" w:rsidP="008761E3">
      <w:pPr>
        <w:pStyle w:val="BodyText"/>
      </w:pPr>
      <w:r w:rsidRPr="007C7DD0">
        <w:t>&lt;Mikäli olette kuvanneet prosessien ja tietojen väl</w:t>
      </w:r>
      <w:r w:rsidR="00201FE9" w:rsidRPr="007C7DD0">
        <w:t>isiä riippuvuuksia, kootkaa tähän</w:t>
      </w:r>
      <w:r w:rsidR="00D866C5" w:rsidRPr="007C7DD0">
        <w:t xml:space="preserve"> keskeisimmät havainnot</w:t>
      </w:r>
      <w:r w:rsidR="00201FE9" w:rsidRPr="007C7DD0">
        <w:t xml:space="preserve"> niistä.</w:t>
      </w:r>
      <w:r w:rsidRPr="007C7DD0">
        <w:t>&gt;</w:t>
      </w:r>
    </w:p>
    <w:p w14:paraId="762DFFAE" w14:textId="77777777" w:rsidR="008A4D68" w:rsidRPr="007C7DD0" w:rsidRDefault="008A4D68" w:rsidP="008A4D68">
      <w:pPr>
        <w:pStyle w:val="BodyText"/>
      </w:pPr>
      <w:r w:rsidRPr="007C7DD0">
        <w:t xml:space="preserve">Prosessit-tiedot -riippuvuudet on kuvattu tarkemmin </w:t>
      </w:r>
      <w:r w:rsidRPr="007C7DD0">
        <w:rPr>
          <w:i/>
          <w:u w:val="single"/>
        </w:rPr>
        <w:t>Liitteessä 1, KA-taulukot.</w:t>
      </w:r>
    </w:p>
    <w:p w14:paraId="5DB6B3B7" w14:textId="77777777" w:rsidR="00CD5457" w:rsidRPr="007C7DD0" w:rsidRDefault="00CD5457" w:rsidP="00CD5457">
      <w:pPr>
        <w:pStyle w:val="Heading2"/>
      </w:pPr>
      <w:bookmarkStart w:id="35" w:name="_Toc409441111"/>
      <w:r w:rsidRPr="007C7DD0">
        <w:t>Tietovirrat</w:t>
      </w:r>
      <w:bookmarkEnd w:id="35"/>
    </w:p>
    <w:p w14:paraId="451956E9" w14:textId="77777777" w:rsidR="008A4D68" w:rsidRDefault="00CD5457" w:rsidP="00A23431">
      <w:pPr>
        <w:pStyle w:val="BodyText"/>
      </w:pPr>
      <w:r w:rsidRPr="007C7DD0">
        <w:t xml:space="preserve">&lt;Mikäli olette kuvanneet tietovarantojen välisiä tietovirtoja, </w:t>
      </w:r>
      <w:r w:rsidR="00201FE9" w:rsidRPr="007C7DD0">
        <w:t>liittäkää tähän niiden</w:t>
      </w:r>
      <w:r w:rsidRPr="007C7DD0">
        <w:t xml:space="preserve"> </w:t>
      </w:r>
      <w:r w:rsidR="006A0AD6" w:rsidRPr="007C7DD0">
        <w:t xml:space="preserve">pääkuva </w:t>
      </w:r>
      <w:bookmarkStart w:id="36" w:name="_GoBack"/>
      <w:bookmarkEnd w:id="36"/>
      <w:r w:rsidR="006A0AD6" w:rsidRPr="007C7DD0">
        <w:t>ja keskeisimmät</w:t>
      </w:r>
      <w:r w:rsidRPr="007C7DD0">
        <w:t xml:space="preserve"> havainnot</w:t>
      </w:r>
      <w:r w:rsidR="00201FE9" w:rsidRPr="007C7DD0">
        <w:t>.</w:t>
      </w:r>
      <w:r w:rsidRPr="007C7DD0">
        <w:t xml:space="preserve">&gt; </w:t>
      </w:r>
    </w:p>
    <w:p w14:paraId="782803E7" w14:textId="77777777" w:rsidR="00E17FF4" w:rsidRPr="007C7DD0" w:rsidRDefault="00E17FF4" w:rsidP="00E17FF4">
      <w:pPr>
        <w:pStyle w:val="BodyText"/>
      </w:pPr>
      <w:r>
        <w:t>&lt;Lisätkää tähän linkki tehtyihin tietomalleihin tai viittaus liitteeseen, jossa ne on kuvattu.&gt;</w:t>
      </w:r>
    </w:p>
    <w:p w14:paraId="322ABE43" w14:textId="77777777" w:rsidR="0008719B" w:rsidRPr="007C7DD0" w:rsidRDefault="0008719B" w:rsidP="0008719B">
      <w:pPr>
        <w:pStyle w:val="Heading2"/>
      </w:pPr>
      <w:bookmarkStart w:id="37" w:name="_Toc409441112"/>
      <w:r w:rsidRPr="007C7DD0">
        <w:t>Fyysiset tietovarannot</w:t>
      </w:r>
      <w:bookmarkEnd w:id="37"/>
    </w:p>
    <w:p w14:paraId="2CD1E83B" w14:textId="77777777" w:rsidR="0008719B" w:rsidRPr="007C7DD0" w:rsidRDefault="006A0AD6" w:rsidP="0008719B">
      <w:pPr>
        <w:pStyle w:val="BodyText"/>
      </w:pPr>
      <w:r w:rsidRPr="007C7DD0">
        <w:t>&lt;</w:t>
      </w:r>
      <w:r w:rsidR="00A623B2" w:rsidRPr="007C7DD0">
        <w:t>Kuvatkaa</w:t>
      </w:r>
      <w:r w:rsidRPr="007C7DD0">
        <w:t xml:space="preserve"> tähän, m</w:t>
      </w:r>
      <w:r w:rsidR="0008719B" w:rsidRPr="007C7DD0">
        <w:t>i</w:t>
      </w:r>
      <w:r w:rsidRPr="007C7DD0">
        <w:t>tä todellisia tietokantoja viitearkkitehtuuriin</w:t>
      </w:r>
      <w:r w:rsidR="0008719B" w:rsidRPr="007C7DD0">
        <w:t xml:space="preserve"> liittyy</w:t>
      </w:r>
      <w:r w:rsidR="00201FE9" w:rsidRPr="007C7DD0">
        <w:t>.</w:t>
      </w:r>
      <w:r w:rsidR="0008719B" w:rsidRPr="007C7DD0">
        <w:t>&gt;</w:t>
      </w:r>
    </w:p>
    <w:p w14:paraId="0BC6FBC0" w14:textId="77777777" w:rsidR="008A4D68" w:rsidRPr="007C7DD0" w:rsidRDefault="008A4D68" w:rsidP="008A4D68">
      <w:pPr>
        <w:pStyle w:val="BodyText"/>
      </w:pPr>
      <w:r w:rsidRPr="007C7DD0">
        <w:t xml:space="preserve">Fyysiset tietovarannot on kuvattu tarkemmin </w:t>
      </w:r>
      <w:r w:rsidRPr="007C7DD0">
        <w:rPr>
          <w:i/>
          <w:u w:val="single"/>
        </w:rPr>
        <w:t>Liitteessä 1, KA-taulukot.</w:t>
      </w:r>
    </w:p>
    <w:p w14:paraId="6BB49FD5" w14:textId="77777777" w:rsidR="005252A1" w:rsidRPr="007C7DD0" w:rsidRDefault="005252A1" w:rsidP="00CD5457">
      <w:pPr>
        <w:pStyle w:val="BodyText"/>
      </w:pPr>
    </w:p>
    <w:p w14:paraId="0B64993B" w14:textId="77777777" w:rsidR="00CD5457" w:rsidRPr="007C7DD0" w:rsidRDefault="00046E56" w:rsidP="00F63B34">
      <w:pPr>
        <w:pStyle w:val="BodyText"/>
        <w:ind w:left="0"/>
      </w:pPr>
      <w:r w:rsidRPr="007C7DD0">
        <w:t>&lt;</w:t>
      </w:r>
      <w:r w:rsidR="005252A1" w:rsidRPr="007C7DD0">
        <w:t xml:space="preserve">Muita </w:t>
      </w:r>
      <w:r w:rsidR="00F63B34" w:rsidRPr="007C7DD0">
        <w:t>tietoarkkitehtuuri</w:t>
      </w:r>
      <w:r w:rsidR="005252A1" w:rsidRPr="007C7DD0">
        <w:t>kuvauksia ovat mm. koodistot ja sanastot</w:t>
      </w:r>
      <w:r w:rsidR="00F63B34" w:rsidRPr="007C7DD0">
        <w:t xml:space="preserve"> (fyysinen taso)</w:t>
      </w:r>
      <w:r w:rsidR="005252A1" w:rsidRPr="007C7DD0">
        <w:t>.</w:t>
      </w:r>
      <w:r w:rsidRPr="007C7DD0">
        <w:t>&gt;</w:t>
      </w:r>
    </w:p>
    <w:p w14:paraId="2D5720CF" w14:textId="77777777" w:rsidR="00235A9F" w:rsidRPr="007C7DD0" w:rsidRDefault="00046E56" w:rsidP="00235A9F">
      <w:pPr>
        <w:pStyle w:val="Heading1"/>
      </w:pPr>
      <w:r w:rsidRPr="007C7DD0">
        <w:br w:type="page"/>
      </w:r>
      <w:bookmarkStart w:id="38" w:name="_Toc409441113"/>
      <w:r w:rsidR="003873B8" w:rsidRPr="007C7DD0">
        <w:lastRenderedPageBreak/>
        <w:t>Tietojärjestelmäarkkitehtuurin kuvaukset</w:t>
      </w:r>
      <w:bookmarkEnd w:id="38"/>
    </w:p>
    <w:p w14:paraId="02927DC5" w14:textId="77777777" w:rsidR="00040E62" w:rsidRPr="007C7DD0" w:rsidRDefault="00D866C5" w:rsidP="00040E6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Tietojärjestelmäarkkitehtuurin</w:t>
      </w:r>
      <w:r w:rsidR="00040E62" w:rsidRPr="007C7DD0">
        <w:rPr>
          <w:rFonts w:ascii="Arial" w:hAnsi="Arial" w:cs="Arial"/>
          <w:b/>
          <w:sz w:val="22"/>
        </w:rPr>
        <w:t xml:space="preserve"> keskeisimmät viitearkkitehtuurilinjaukset ovat:</w:t>
      </w:r>
    </w:p>
    <w:p w14:paraId="48EF9681" w14:textId="77777777" w:rsidR="00040E62" w:rsidRPr="007C7DD0" w:rsidRDefault="00040E62" w:rsidP="00040E6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&lt;Linjaukset&gt;</w:t>
      </w:r>
    </w:p>
    <w:p w14:paraId="2A6DA597" w14:textId="77777777" w:rsidR="003873B8" w:rsidRPr="007C7DD0" w:rsidRDefault="003873B8" w:rsidP="003873B8">
      <w:pPr>
        <w:pStyle w:val="Heading2"/>
      </w:pPr>
      <w:bookmarkStart w:id="39" w:name="_Toc409441114"/>
      <w:r w:rsidRPr="007C7DD0">
        <w:t>Tietojärjestelmäpalvelut</w:t>
      </w:r>
      <w:bookmarkEnd w:id="39"/>
    </w:p>
    <w:p w14:paraId="4B764A5A" w14:textId="77777777" w:rsidR="003873B8" w:rsidRPr="007C7DD0" w:rsidRDefault="006A0AD6" w:rsidP="003873B8">
      <w:pPr>
        <w:pStyle w:val="BodyText"/>
      </w:pPr>
      <w:r w:rsidRPr="007C7DD0">
        <w:t>&lt;Li</w:t>
      </w:r>
      <w:r w:rsidR="003873B8" w:rsidRPr="007C7DD0">
        <w:t xml:space="preserve">statkaa </w:t>
      </w:r>
      <w:r w:rsidRPr="007C7DD0">
        <w:t xml:space="preserve">tähän </w:t>
      </w:r>
      <w:r w:rsidR="003873B8" w:rsidRPr="007C7DD0">
        <w:t>hyvin lyhyesti näkemyksenne kaikkein ylimmän tason tiet</w:t>
      </w:r>
      <w:r w:rsidR="003873B8" w:rsidRPr="007C7DD0">
        <w:t>o</w:t>
      </w:r>
      <w:r w:rsidR="003873B8" w:rsidRPr="007C7DD0">
        <w:t>jär</w:t>
      </w:r>
      <w:r w:rsidR="00201FE9" w:rsidRPr="007C7DD0">
        <w:t>jestelmäpalvelukokonaisuuksista, e</w:t>
      </w:r>
      <w:r w:rsidR="003873B8" w:rsidRPr="007C7DD0">
        <w:t>sim. tunnistamis- ja käyttövaltuushalli</w:t>
      </w:r>
      <w:r w:rsidR="003873B8" w:rsidRPr="007C7DD0">
        <w:t>n</w:t>
      </w:r>
      <w:r w:rsidR="003873B8" w:rsidRPr="007C7DD0">
        <w:t>nan palvelukokonaisuus. Erityisesti tässä on hyvä tunnistaa, mitä tietojärje</w:t>
      </w:r>
      <w:r w:rsidR="003873B8" w:rsidRPr="007C7DD0">
        <w:t>s</w:t>
      </w:r>
      <w:r w:rsidR="003873B8" w:rsidRPr="007C7DD0">
        <w:t>telmäpalvelukokonaisuuksia on jo olemassa. Älkää tässä vaiheessa vielä jäse</w:t>
      </w:r>
      <w:r w:rsidR="003873B8" w:rsidRPr="007C7DD0">
        <w:t>n</w:t>
      </w:r>
      <w:r w:rsidR="003873B8" w:rsidRPr="007C7DD0">
        <w:t>täkö ns. SOA-palveluita kovin tarkasti</w:t>
      </w:r>
      <w:r w:rsidR="00A623B2" w:rsidRPr="007C7DD0">
        <w:t>.</w:t>
      </w:r>
      <w:r w:rsidR="003873B8" w:rsidRPr="007C7DD0">
        <w:t>&gt;</w:t>
      </w:r>
    </w:p>
    <w:p w14:paraId="140F36E4" w14:textId="77777777" w:rsidR="008A4D68" w:rsidRPr="007C7DD0" w:rsidRDefault="008A4D68" w:rsidP="008A4D68">
      <w:pPr>
        <w:pStyle w:val="BodyText"/>
      </w:pPr>
      <w:r w:rsidRPr="007C7DD0">
        <w:t xml:space="preserve">Tietojärjestelmäpalvelut on listattu kuvattu </w:t>
      </w:r>
      <w:r w:rsidRPr="007C7DD0">
        <w:rPr>
          <w:i/>
          <w:u w:val="single"/>
        </w:rPr>
        <w:t>Liitteessä 1, KA-taulukot.</w:t>
      </w:r>
    </w:p>
    <w:p w14:paraId="26B9744A" w14:textId="77777777" w:rsidR="005252A1" w:rsidRPr="007C7DD0" w:rsidRDefault="005252A1" w:rsidP="005252A1">
      <w:pPr>
        <w:pStyle w:val="Heading2"/>
      </w:pPr>
      <w:bookmarkStart w:id="40" w:name="_Toc409441115"/>
      <w:r w:rsidRPr="007C7DD0">
        <w:t>Tietojärjestelmäpalvelut-tiedot</w:t>
      </w:r>
      <w:r w:rsidR="00D866C5" w:rsidRPr="007C7DD0">
        <w:t xml:space="preserve"> -riippuvuusmatriisi</w:t>
      </w:r>
      <w:bookmarkEnd w:id="40"/>
    </w:p>
    <w:p w14:paraId="33AEFBD9" w14:textId="77777777" w:rsidR="00A623B2" w:rsidRPr="007C7DD0" w:rsidRDefault="005252A1" w:rsidP="00DB5018">
      <w:pPr>
        <w:pStyle w:val="BodyText"/>
      </w:pPr>
      <w:r w:rsidRPr="007C7DD0">
        <w:t>&lt;</w:t>
      </w:r>
      <w:r w:rsidR="00A623B2" w:rsidRPr="007C7DD0">
        <w:t>Kuvatkaa tähän tiiviisti riippuvuusmatriisiin liittyvät keskeisimmät huomiot.</w:t>
      </w:r>
    </w:p>
    <w:p w14:paraId="5B0079D0" w14:textId="77777777" w:rsidR="008A4D68" w:rsidRPr="007C7DD0" w:rsidRDefault="005252A1" w:rsidP="008A4D68">
      <w:pPr>
        <w:pStyle w:val="BodyText"/>
      </w:pPr>
      <w:r w:rsidRPr="007C7DD0">
        <w:t xml:space="preserve">Tämän riippuvuusmatriisin sisältö riippuu siitä, </w:t>
      </w:r>
      <w:r w:rsidR="00D866C5" w:rsidRPr="007C7DD0">
        <w:t>ollaanko suunnittelemassa</w:t>
      </w:r>
      <w:r w:rsidRPr="007C7DD0">
        <w:t xml:space="preserve"> t</w:t>
      </w:r>
      <w:r w:rsidRPr="007C7DD0">
        <w:t>a</w:t>
      </w:r>
      <w:r w:rsidRPr="007C7DD0">
        <w:t>voitetilaa vai</w:t>
      </w:r>
      <w:r w:rsidR="001B0618">
        <w:t xml:space="preserve"> kuvaamassa</w:t>
      </w:r>
      <w:r w:rsidRPr="007C7DD0">
        <w:t xml:space="preserve"> nykytilaa. Nykytilassa kuvaus on lähinnä tietojärje</w:t>
      </w:r>
      <w:r w:rsidRPr="007C7DD0">
        <w:t>s</w:t>
      </w:r>
      <w:r w:rsidRPr="007C7DD0">
        <w:t>telmät-tietovarannot, tavoitetilassa voidaan käsitellä joko tietojärjestelmäpa</w:t>
      </w:r>
      <w:r w:rsidRPr="007C7DD0">
        <w:t>l</w:t>
      </w:r>
      <w:r w:rsidRPr="007C7DD0">
        <w:t>velut-tiedot</w:t>
      </w:r>
      <w:r w:rsidR="00D866C5" w:rsidRPr="007C7DD0">
        <w:t xml:space="preserve"> -</w:t>
      </w:r>
      <w:r w:rsidRPr="007C7DD0">
        <w:t xml:space="preserve"> tai tietojä</w:t>
      </w:r>
      <w:r w:rsidRPr="007C7DD0">
        <w:t>r</w:t>
      </w:r>
      <w:r w:rsidRPr="007C7DD0">
        <w:t>jestelmäpalvelut-tie</w:t>
      </w:r>
      <w:r w:rsidR="00DB5018" w:rsidRPr="007C7DD0">
        <w:t xml:space="preserve">tovarannot </w:t>
      </w:r>
      <w:r w:rsidR="008A4D68" w:rsidRPr="007C7DD0">
        <w:t>-</w:t>
      </w:r>
      <w:r w:rsidR="00DB5018" w:rsidRPr="007C7DD0">
        <w:t>riippuvuusmatriisia</w:t>
      </w:r>
      <w:r w:rsidR="008A4D68" w:rsidRPr="007C7DD0">
        <w:t>.</w:t>
      </w:r>
      <w:r w:rsidR="00DB5018" w:rsidRPr="007C7DD0">
        <w:t>&gt;</w:t>
      </w:r>
    </w:p>
    <w:p w14:paraId="3C4E136E" w14:textId="77777777" w:rsidR="008A4D68" w:rsidRPr="007C7DD0" w:rsidRDefault="008A4D68" w:rsidP="008A4D68">
      <w:pPr>
        <w:pStyle w:val="BodyText"/>
      </w:pPr>
      <w:r w:rsidRPr="007C7DD0">
        <w:t xml:space="preserve">Tietojärjestelmäpalvelut-tiedot -riippuvuudet on kuvattu tarkemmin </w:t>
      </w:r>
      <w:r w:rsidRPr="007C7DD0">
        <w:rPr>
          <w:i/>
          <w:u w:val="single"/>
        </w:rPr>
        <w:t>Liitteessä 1, KA-taulukot.</w:t>
      </w:r>
    </w:p>
    <w:p w14:paraId="1A4C27E6" w14:textId="77777777" w:rsidR="005252A1" w:rsidRPr="007C7DD0" w:rsidRDefault="005252A1" w:rsidP="005252A1">
      <w:pPr>
        <w:pStyle w:val="Heading2"/>
      </w:pPr>
      <w:bookmarkStart w:id="41" w:name="_Toc409441116"/>
      <w:r w:rsidRPr="007C7DD0">
        <w:t>Tietojärjestelmäpalveluiden looginen jäsennys</w:t>
      </w:r>
      <w:bookmarkEnd w:id="41"/>
    </w:p>
    <w:p w14:paraId="76A35A39" w14:textId="77777777" w:rsidR="005252A1" w:rsidRPr="007C7DD0" w:rsidRDefault="005252A1" w:rsidP="005252A1">
      <w:pPr>
        <w:pStyle w:val="BodyText"/>
      </w:pPr>
      <w:r w:rsidRPr="007C7DD0">
        <w:t>&lt;Tämä on yksi tärkeimpiä tavoitea</w:t>
      </w:r>
      <w:r w:rsidR="00A623B2" w:rsidRPr="007C7DD0">
        <w:t>rkkitehtuurin tuloksia. Kuva</w:t>
      </w:r>
      <w:r w:rsidR="009E0B69" w:rsidRPr="007C7DD0">
        <w:t>tkaa</w:t>
      </w:r>
      <w:r w:rsidRPr="007C7DD0">
        <w:t xml:space="preserve"> tähän lo</w:t>
      </w:r>
      <w:r w:rsidRPr="007C7DD0">
        <w:t>o</w:t>
      </w:r>
      <w:r w:rsidRPr="007C7DD0">
        <w:t>giset tietojärjestelmäpalvelut. Pyrkikää sijoittamaan ne loogisiin palveluke</w:t>
      </w:r>
      <w:r w:rsidRPr="007C7DD0">
        <w:t>r</w:t>
      </w:r>
      <w:r w:rsidRPr="007C7DD0">
        <w:t>roksiin (käyttöliittymä, palvelun ohjaus, palvelut jne.</w:t>
      </w:r>
      <w:r w:rsidR="00D866C5" w:rsidRPr="007C7DD0">
        <w:t>)</w:t>
      </w:r>
      <w:r w:rsidR="00201FE9" w:rsidRPr="007C7DD0">
        <w:t>.</w:t>
      </w:r>
      <w:r w:rsidRPr="007C7DD0">
        <w:t>&gt;</w:t>
      </w:r>
    </w:p>
    <w:p w14:paraId="73C93B55" w14:textId="77777777" w:rsidR="005252A1" w:rsidRPr="007C7DD0" w:rsidRDefault="005252A1" w:rsidP="005252A1">
      <w:pPr>
        <w:pStyle w:val="Heading2"/>
      </w:pPr>
      <w:bookmarkStart w:id="42" w:name="_Toc409441117"/>
      <w:r w:rsidRPr="007C7DD0">
        <w:t>Valvonta- ja hallinta-arkkitehtuurin periaatteet</w:t>
      </w:r>
      <w:bookmarkEnd w:id="42"/>
    </w:p>
    <w:p w14:paraId="09F62B30" w14:textId="77777777" w:rsidR="005252A1" w:rsidRPr="007C7DD0" w:rsidRDefault="005252A1" w:rsidP="005252A1">
      <w:pPr>
        <w:pStyle w:val="BodyText"/>
      </w:pPr>
      <w:r w:rsidRPr="007C7DD0">
        <w:t>&lt;</w:t>
      </w:r>
      <w:r w:rsidR="009E0B69" w:rsidRPr="007C7DD0">
        <w:t>Kuvatkaa</w:t>
      </w:r>
      <w:r w:rsidR="00D866C5" w:rsidRPr="007C7DD0">
        <w:t xml:space="preserve"> tähän k</w:t>
      </w:r>
      <w:r w:rsidRPr="007C7DD0">
        <w:t>äyttövaiheen valvontaan ja hallintaan liittyvät suunnitelmat ja päämallit</w:t>
      </w:r>
      <w:r w:rsidR="00201FE9" w:rsidRPr="007C7DD0">
        <w:t>.</w:t>
      </w:r>
      <w:r w:rsidRPr="007C7DD0">
        <w:t xml:space="preserve"> &gt; </w:t>
      </w:r>
    </w:p>
    <w:p w14:paraId="43E374ED" w14:textId="77777777" w:rsidR="005252A1" w:rsidRPr="007C7DD0" w:rsidRDefault="005252A1" w:rsidP="005252A1">
      <w:pPr>
        <w:pStyle w:val="Heading2"/>
      </w:pPr>
      <w:bookmarkStart w:id="43" w:name="_Toc409441118"/>
      <w:r w:rsidRPr="007C7DD0">
        <w:t>Integraatiomalli</w:t>
      </w:r>
      <w:bookmarkEnd w:id="43"/>
    </w:p>
    <w:p w14:paraId="0809938C" w14:textId="77777777" w:rsidR="003873B8" w:rsidRPr="007C7DD0" w:rsidRDefault="00D866C5" w:rsidP="005252A1">
      <w:pPr>
        <w:pStyle w:val="BodyText"/>
      </w:pPr>
      <w:r w:rsidRPr="007C7DD0">
        <w:t>&lt;</w:t>
      </w:r>
      <w:r w:rsidR="009E0B69" w:rsidRPr="007C7DD0">
        <w:t>Kuvatkaa tähän</w:t>
      </w:r>
      <w:r w:rsidR="005252A1" w:rsidRPr="007C7DD0">
        <w:t xml:space="preserve"> </w:t>
      </w:r>
      <w:r w:rsidR="00201FE9" w:rsidRPr="007C7DD0">
        <w:t>viitearkkitehtuurin</w:t>
      </w:r>
      <w:r w:rsidR="005252A1" w:rsidRPr="007C7DD0">
        <w:t xml:space="preserve"> integraatiomalli. Integraatiomalli olisi kuitenkin hyvä määrittää vähintään organisaatiotasolla, jotta eri järjestelmien ja yhteiskäyttöisten komponenttien toimivuus voidaan varmistaa. SOA-periaatteet ovat nykyään aika suosittuja. Myös</w:t>
      </w:r>
      <w:r w:rsidR="00A14AB3" w:rsidRPr="007C7DD0">
        <w:t xml:space="preserve"> keskitetty palvelunohjaus ja E</w:t>
      </w:r>
      <w:r w:rsidR="005252A1" w:rsidRPr="007C7DD0">
        <w:t>S</w:t>
      </w:r>
      <w:r w:rsidR="00A14AB3" w:rsidRPr="007C7DD0">
        <w:t>B</w:t>
      </w:r>
      <w:r w:rsidR="005252A1" w:rsidRPr="007C7DD0">
        <w:t xml:space="preserve">-väylä löytyvät </w:t>
      </w:r>
      <w:r w:rsidR="006E0D92" w:rsidRPr="007C7DD0">
        <w:t xml:space="preserve">varsin usein </w:t>
      </w:r>
      <w:r w:rsidR="005252A1" w:rsidRPr="007C7DD0">
        <w:t>tämän otsikon alta.&gt;</w:t>
      </w:r>
    </w:p>
    <w:p w14:paraId="726E2777" w14:textId="77777777" w:rsidR="00DB5018" w:rsidRPr="007C7DD0" w:rsidRDefault="00DB5018" w:rsidP="00DB5018">
      <w:pPr>
        <w:pStyle w:val="Heading2"/>
      </w:pPr>
      <w:bookmarkStart w:id="44" w:name="_Toc409441119"/>
      <w:r w:rsidRPr="007C7DD0">
        <w:t>Rajapinnat ja liittymät</w:t>
      </w:r>
      <w:bookmarkEnd w:id="44"/>
    </w:p>
    <w:p w14:paraId="06ECF69F" w14:textId="77777777" w:rsidR="00DB5018" w:rsidRPr="007C7DD0" w:rsidRDefault="00DB5018" w:rsidP="00DB5018">
      <w:pPr>
        <w:pStyle w:val="BodyText"/>
      </w:pPr>
      <w:r w:rsidRPr="007C7DD0">
        <w:t>&lt;</w:t>
      </w:r>
      <w:r w:rsidR="009E0B69" w:rsidRPr="007C7DD0">
        <w:t>Kuvatkaa tähän viitearkkitehtuurin keskeisimmät rajapinnat ja liittymät. Lii</w:t>
      </w:r>
      <w:r w:rsidR="009E0B69" w:rsidRPr="007C7DD0">
        <w:t>t</w:t>
      </w:r>
      <w:r w:rsidR="009E0B69" w:rsidRPr="007C7DD0">
        <w:t>täkää tähän l</w:t>
      </w:r>
      <w:r w:rsidRPr="007C7DD0">
        <w:t xml:space="preserve">istauksen lisäksi kuva, </w:t>
      </w:r>
      <w:r w:rsidR="009E0B69" w:rsidRPr="007C7DD0">
        <w:t xml:space="preserve">sillä se </w:t>
      </w:r>
      <w:r w:rsidRPr="007C7DD0">
        <w:t>kertoo enemmän kuin tuhat liitt</w:t>
      </w:r>
      <w:r w:rsidRPr="007C7DD0">
        <w:t>y</w:t>
      </w:r>
      <w:r w:rsidRPr="007C7DD0">
        <w:t>mätekstiä</w:t>
      </w:r>
      <w:r w:rsidR="009E0B69" w:rsidRPr="007C7DD0">
        <w:t>.</w:t>
      </w:r>
      <w:r w:rsidRPr="007C7DD0">
        <w:t>&gt;</w:t>
      </w:r>
    </w:p>
    <w:p w14:paraId="4BBDE4F0" w14:textId="77777777" w:rsidR="008A4D68" w:rsidRPr="007C7DD0" w:rsidRDefault="008A4D68" w:rsidP="008A4D68">
      <w:pPr>
        <w:pStyle w:val="BodyText"/>
      </w:pPr>
      <w:r w:rsidRPr="007C7DD0">
        <w:lastRenderedPageBreak/>
        <w:t xml:space="preserve">Rajapinnat ja liittymät on kuvattu tarkemmin </w:t>
      </w:r>
      <w:r w:rsidRPr="007C7DD0">
        <w:rPr>
          <w:i/>
          <w:u w:val="single"/>
        </w:rPr>
        <w:t>Liitteessä 1, KA-taulukot.</w:t>
      </w:r>
    </w:p>
    <w:p w14:paraId="4F04A759" w14:textId="77777777" w:rsidR="00DE01A7" w:rsidRPr="007C7DD0" w:rsidRDefault="00DE01A7" w:rsidP="00DE01A7">
      <w:pPr>
        <w:pStyle w:val="Heading2"/>
      </w:pPr>
      <w:bookmarkStart w:id="45" w:name="_Toc409441120"/>
      <w:r w:rsidRPr="007C7DD0">
        <w:t>Tietojärjestelmäsalkku</w:t>
      </w:r>
      <w:bookmarkEnd w:id="45"/>
    </w:p>
    <w:p w14:paraId="0094EB36" w14:textId="77777777" w:rsidR="00DE01A7" w:rsidRPr="007C7DD0" w:rsidRDefault="00201FE9" w:rsidP="00DE01A7">
      <w:pPr>
        <w:pStyle w:val="BodyText"/>
      </w:pPr>
      <w:r w:rsidRPr="007C7DD0">
        <w:t>Viitearkkitehtuurin</w:t>
      </w:r>
      <w:r w:rsidR="00DE01A7" w:rsidRPr="007C7DD0">
        <w:t xml:space="preserve"> tietojärjestelmäsalkun keskeisimmät ratkaisut ovat seura</w:t>
      </w:r>
      <w:r w:rsidR="00DE01A7" w:rsidRPr="007C7DD0">
        <w:t>a</w:t>
      </w:r>
      <w:r w:rsidR="00DE01A7" w:rsidRPr="007C7DD0">
        <w:t xml:space="preserve">vat: </w:t>
      </w:r>
    </w:p>
    <w:p w14:paraId="6C101CFA" w14:textId="77777777" w:rsidR="00DE01A7" w:rsidRPr="007C7DD0" w:rsidRDefault="00DE01A7" w:rsidP="00DE01A7">
      <w:pPr>
        <w:pStyle w:val="BodyText"/>
      </w:pPr>
      <w:r w:rsidRPr="007C7DD0">
        <w:t>&lt;</w:t>
      </w:r>
      <w:r w:rsidR="009E0B69" w:rsidRPr="007C7DD0">
        <w:t xml:space="preserve">Liittäkää </w:t>
      </w:r>
      <w:r w:rsidRPr="007C7DD0">
        <w:t xml:space="preserve">tähän joko kuvakaappaus tai lista </w:t>
      </w:r>
      <w:r w:rsidR="009E0B69" w:rsidRPr="007C7DD0">
        <w:t xml:space="preserve">KA-taulukkoon kerätyistä </w:t>
      </w:r>
      <w:r w:rsidRPr="007C7DD0">
        <w:t>kaikk</w:t>
      </w:r>
      <w:r w:rsidRPr="007C7DD0">
        <w:t>i</w:t>
      </w:r>
      <w:r w:rsidRPr="007C7DD0">
        <w:t>en olennaisimmista järjestelmistä. Loppuun</w:t>
      </w:r>
      <w:r w:rsidR="009E0B69" w:rsidRPr="007C7DD0">
        <w:t xml:space="preserve"> antakaa</w:t>
      </w:r>
      <w:r w:rsidRPr="007C7DD0">
        <w:t xml:space="preserve"> joku luonnehdinta uus</w:t>
      </w:r>
      <w:r w:rsidRPr="007C7DD0">
        <w:t>i</w:t>
      </w:r>
      <w:r w:rsidRPr="007C7DD0">
        <w:t>mistarpeesta ja palvelevuudesta</w:t>
      </w:r>
      <w:r w:rsidR="0031778D" w:rsidRPr="007C7DD0">
        <w:t xml:space="preserve"> sekä mahdollisista puutteista ja päällekkä</w:t>
      </w:r>
      <w:r w:rsidR="0031778D" w:rsidRPr="007C7DD0">
        <w:t>i</w:t>
      </w:r>
      <w:r w:rsidR="0031778D" w:rsidRPr="007C7DD0">
        <w:t>syyksi</w:t>
      </w:r>
      <w:r w:rsidR="0031778D" w:rsidRPr="007C7DD0">
        <w:t>s</w:t>
      </w:r>
      <w:r w:rsidR="0031778D" w:rsidRPr="007C7DD0">
        <w:t>tä</w:t>
      </w:r>
      <w:r w:rsidR="00201FE9" w:rsidRPr="007C7DD0">
        <w:t>.&gt;</w:t>
      </w:r>
    </w:p>
    <w:p w14:paraId="4134A306" w14:textId="77777777" w:rsidR="008A4D68" w:rsidRPr="007C7DD0" w:rsidRDefault="008A4D68" w:rsidP="008A4D68">
      <w:pPr>
        <w:pStyle w:val="BodyText"/>
      </w:pPr>
      <w:r w:rsidRPr="007C7DD0">
        <w:t xml:space="preserve">Tietojärjestelmäsalkku on kuvattu tarkemmin </w:t>
      </w:r>
      <w:r w:rsidRPr="007C7DD0">
        <w:rPr>
          <w:i/>
          <w:u w:val="single"/>
        </w:rPr>
        <w:t>Liitteessä 1, KA-taulukot.</w:t>
      </w:r>
    </w:p>
    <w:p w14:paraId="1B5EFA78" w14:textId="77777777" w:rsidR="005252A1" w:rsidRPr="007C7DD0" w:rsidRDefault="005252A1" w:rsidP="00DE01A7">
      <w:pPr>
        <w:pStyle w:val="BodyText"/>
      </w:pPr>
    </w:p>
    <w:p w14:paraId="25BB868B" w14:textId="77777777" w:rsidR="003873B8" w:rsidRPr="007C7DD0" w:rsidRDefault="0008719B" w:rsidP="0031778D">
      <w:pPr>
        <w:pStyle w:val="Heading1"/>
      </w:pPr>
      <w:r w:rsidRPr="007C7DD0">
        <w:br w:type="page"/>
      </w:r>
      <w:bookmarkStart w:id="46" w:name="_Toc409441121"/>
      <w:r w:rsidR="003873B8" w:rsidRPr="007C7DD0">
        <w:lastRenderedPageBreak/>
        <w:t>Teknologia-arkkitehtuurin kuvaukset</w:t>
      </w:r>
      <w:bookmarkEnd w:id="46"/>
    </w:p>
    <w:p w14:paraId="262537C6" w14:textId="77777777" w:rsidR="0008719B" w:rsidRPr="007C7DD0" w:rsidRDefault="009E0B69" w:rsidP="0008719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 xml:space="preserve">Teknologia-arkkitehtuurin </w:t>
      </w:r>
      <w:r w:rsidR="0008719B" w:rsidRPr="007C7DD0">
        <w:rPr>
          <w:rFonts w:ascii="Arial" w:hAnsi="Arial" w:cs="Arial"/>
          <w:b/>
          <w:sz w:val="22"/>
        </w:rPr>
        <w:t>keskeisimmät viitearkkitehtuurilinjaukset ovat:</w:t>
      </w:r>
    </w:p>
    <w:p w14:paraId="7CD96006" w14:textId="77777777" w:rsidR="0008719B" w:rsidRPr="007C7DD0" w:rsidRDefault="0008719B" w:rsidP="0008719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/>
        <w:rPr>
          <w:rFonts w:ascii="Arial" w:hAnsi="Arial" w:cs="Arial"/>
          <w:b/>
          <w:sz w:val="22"/>
        </w:rPr>
      </w:pPr>
      <w:r w:rsidRPr="007C7DD0">
        <w:rPr>
          <w:rFonts w:ascii="Arial" w:hAnsi="Arial" w:cs="Arial"/>
          <w:b/>
          <w:sz w:val="22"/>
        </w:rPr>
        <w:t>&lt;Linjaukset&gt;</w:t>
      </w:r>
    </w:p>
    <w:p w14:paraId="3A45AFC1" w14:textId="77777777" w:rsidR="003873B8" w:rsidRPr="007C7DD0" w:rsidRDefault="003873B8" w:rsidP="003873B8">
      <w:pPr>
        <w:pStyle w:val="Heading2"/>
      </w:pPr>
      <w:bookmarkStart w:id="47" w:name="_Toc409441122"/>
      <w:r w:rsidRPr="007C7DD0">
        <w:t>Teknologiavaatimukset</w:t>
      </w:r>
      <w:bookmarkEnd w:id="47"/>
    </w:p>
    <w:p w14:paraId="1E745668" w14:textId="77777777" w:rsidR="003873B8" w:rsidRPr="007C7DD0" w:rsidRDefault="003873B8" w:rsidP="003873B8">
      <w:pPr>
        <w:pStyle w:val="BodyText"/>
      </w:pPr>
      <w:r w:rsidRPr="007C7DD0">
        <w:t xml:space="preserve">&lt;Kuvatkaa tähän vähintään </w:t>
      </w:r>
      <w:r w:rsidR="00201FE9" w:rsidRPr="007C7DD0">
        <w:t>viitearkkitehtuurin</w:t>
      </w:r>
      <w:r w:rsidRPr="007C7DD0">
        <w:t xml:space="preserve"> erityiset teknologiavaatimukset ja tarpeet</w:t>
      </w:r>
      <w:r w:rsidR="00201FE9" w:rsidRPr="007C7DD0">
        <w:t>.</w:t>
      </w:r>
      <w:r w:rsidRPr="007C7DD0">
        <w:t>&gt;</w:t>
      </w:r>
    </w:p>
    <w:p w14:paraId="70239EB5" w14:textId="77777777" w:rsidR="008A4D68" w:rsidRPr="007C7DD0" w:rsidRDefault="008A4D68" w:rsidP="008A4D68">
      <w:pPr>
        <w:pStyle w:val="BodyText"/>
      </w:pPr>
      <w:r w:rsidRPr="007C7DD0">
        <w:t xml:space="preserve">Teknologiavaatimukset on kuvattu tarkemmin </w:t>
      </w:r>
      <w:r w:rsidRPr="007C7DD0">
        <w:rPr>
          <w:i/>
          <w:u w:val="single"/>
        </w:rPr>
        <w:t>Liitteessä 1, KA-taulukot.</w:t>
      </w:r>
    </w:p>
    <w:p w14:paraId="218C782C" w14:textId="77777777" w:rsidR="005252A1" w:rsidRPr="007C7DD0" w:rsidRDefault="005252A1" w:rsidP="005252A1">
      <w:pPr>
        <w:pStyle w:val="Heading2"/>
      </w:pPr>
      <w:bookmarkStart w:id="48" w:name="_Toc409441123"/>
      <w:r w:rsidRPr="007C7DD0">
        <w:t>Teknologiakomponentit</w:t>
      </w:r>
      <w:bookmarkEnd w:id="48"/>
    </w:p>
    <w:p w14:paraId="24EAF18C" w14:textId="77777777" w:rsidR="005252A1" w:rsidRPr="007C7DD0" w:rsidRDefault="005252A1" w:rsidP="005252A1">
      <w:pPr>
        <w:pStyle w:val="BodyText"/>
      </w:pPr>
      <w:r w:rsidRPr="007C7DD0">
        <w:t xml:space="preserve">&lt;Mikäli </w:t>
      </w:r>
      <w:r w:rsidR="00201FE9" w:rsidRPr="007C7DD0">
        <w:t>viitearkkitehtuuriin</w:t>
      </w:r>
      <w:r w:rsidRPr="007C7DD0">
        <w:t xml:space="preserve"> liittyy erityisiä teknologiakomponentteja (esim. palvelinarkkitehtuuria tms.</w:t>
      </w:r>
      <w:r w:rsidR="009E0B69" w:rsidRPr="007C7DD0">
        <w:t>)</w:t>
      </w:r>
      <w:r w:rsidRPr="007C7DD0">
        <w:t xml:space="preserve"> kuvatkaa ne tähän</w:t>
      </w:r>
      <w:r w:rsidR="00201FE9" w:rsidRPr="007C7DD0">
        <w:t>.</w:t>
      </w:r>
      <w:r w:rsidRPr="007C7DD0">
        <w:t>&gt;</w:t>
      </w:r>
    </w:p>
    <w:p w14:paraId="64415F39" w14:textId="77777777" w:rsidR="008A4D68" w:rsidRPr="007C7DD0" w:rsidRDefault="008A4D68" w:rsidP="008A4D68">
      <w:pPr>
        <w:pStyle w:val="BodyText"/>
      </w:pPr>
      <w:r w:rsidRPr="007C7DD0">
        <w:t xml:space="preserve">Teknologiakomponentit on kuvattu tarkemmin </w:t>
      </w:r>
      <w:r w:rsidRPr="007C7DD0">
        <w:rPr>
          <w:i/>
          <w:u w:val="single"/>
        </w:rPr>
        <w:t>Liitteessä 1, KA-taulukot.</w:t>
      </w:r>
    </w:p>
    <w:p w14:paraId="3AEF05F8" w14:textId="77777777" w:rsidR="005252A1" w:rsidRPr="007C7DD0" w:rsidRDefault="005252A1" w:rsidP="005252A1">
      <w:pPr>
        <w:pStyle w:val="Heading2"/>
      </w:pPr>
      <w:bookmarkStart w:id="49" w:name="_Toc409441124"/>
      <w:r w:rsidRPr="007C7DD0">
        <w:t>Looginen verkkokaavio</w:t>
      </w:r>
      <w:bookmarkEnd w:id="49"/>
    </w:p>
    <w:p w14:paraId="7EC4C305" w14:textId="77777777" w:rsidR="005252A1" w:rsidRPr="007C7DD0" w:rsidRDefault="005252A1" w:rsidP="005252A1">
      <w:pPr>
        <w:pStyle w:val="BodyText"/>
      </w:pPr>
      <w:r w:rsidRPr="007C7DD0">
        <w:t xml:space="preserve">&lt;Kuvatkaa </w:t>
      </w:r>
      <w:r w:rsidR="009E0B69" w:rsidRPr="007C7DD0">
        <w:t>tähän looginen tietoliikenneverkko. O</w:t>
      </w:r>
      <w:r w:rsidRPr="007C7DD0">
        <w:t xml:space="preserve">ttakaa </w:t>
      </w:r>
      <w:r w:rsidR="009E0B69" w:rsidRPr="007C7DD0">
        <w:t xml:space="preserve">myös </w:t>
      </w:r>
      <w:r w:rsidRPr="007C7DD0">
        <w:t>kantaa sen er</w:t>
      </w:r>
      <w:r w:rsidRPr="007C7DD0">
        <w:t>i</w:t>
      </w:r>
      <w:r w:rsidRPr="007C7DD0">
        <w:t>tyispiirteisiin tai kykyyn tukea toimintaa</w:t>
      </w:r>
      <w:r w:rsidR="00201FE9" w:rsidRPr="007C7DD0">
        <w:t>.</w:t>
      </w:r>
      <w:r w:rsidRPr="007C7DD0">
        <w:t xml:space="preserve">&gt; </w:t>
      </w:r>
    </w:p>
    <w:p w14:paraId="5D7AA567" w14:textId="77777777" w:rsidR="005252A1" w:rsidRPr="007C7DD0" w:rsidRDefault="005252A1" w:rsidP="005252A1">
      <w:pPr>
        <w:pStyle w:val="Heading2"/>
      </w:pPr>
      <w:bookmarkStart w:id="50" w:name="_Toc409441125"/>
      <w:r w:rsidRPr="007C7DD0">
        <w:t>Teknologiavalinnat</w:t>
      </w:r>
      <w:bookmarkEnd w:id="50"/>
    </w:p>
    <w:p w14:paraId="452853BC" w14:textId="77777777" w:rsidR="005252A1" w:rsidRPr="007C7DD0" w:rsidRDefault="005252A1" w:rsidP="005252A1">
      <w:pPr>
        <w:pStyle w:val="BodyText"/>
      </w:pPr>
      <w:r w:rsidRPr="007C7DD0">
        <w:t>&lt;</w:t>
      </w:r>
      <w:r w:rsidR="009E0B69" w:rsidRPr="007C7DD0">
        <w:t>Kuvatkaa tähän m</w:t>
      </w:r>
      <w:r w:rsidRPr="007C7DD0">
        <w:t xml:space="preserve">ahdolliset teknologiavalinnat </w:t>
      </w:r>
      <w:r w:rsidR="009E0B69" w:rsidRPr="007C7DD0">
        <w:t xml:space="preserve">ja valintojen perustelut. </w:t>
      </w:r>
      <w:r w:rsidRPr="007C7DD0">
        <w:t>&gt;</w:t>
      </w:r>
    </w:p>
    <w:p w14:paraId="37211BAE" w14:textId="77777777" w:rsidR="008A4D68" w:rsidRPr="007C7DD0" w:rsidRDefault="008A4D68" w:rsidP="008A4D68">
      <w:pPr>
        <w:pStyle w:val="BodyText"/>
      </w:pPr>
      <w:r w:rsidRPr="007C7DD0">
        <w:t xml:space="preserve">Teknologiavalinnat on kuvattu tarkemmin </w:t>
      </w:r>
      <w:r w:rsidRPr="007C7DD0">
        <w:rPr>
          <w:i/>
          <w:u w:val="single"/>
        </w:rPr>
        <w:t>Liitteessä 1, KA-taulukot.</w:t>
      </w:r>
    </w:p>
    <w:p w14:paraId="0C2FA786" w14:textId="77777777" w:rsidR="00F63B34" w:rsidRPr="007C7DD0" w:rsidRDefault="00F63B34" w:rsidP="00F63B34">
      <w:pPr>
        <w:pStyle w:val="BodyText"/>
        <w:ind w:left="0"/>
      </w:pPr>
    </w:p>
    <w:p w14:paraId="1B3A73D5" w14:textId="77777777" w:rsidR="005252A1" w:rsidRPr="007C7DD0" w:rsidRDefault="005252A1" w:rsidP="00F63B34">
      <w:pPr>
        <w:pStyle w:val="BodyText"/>
        <w:ind w:left="0"/>
      </w:pPr>
      <w:r w:rsidRPr="007C7DD0">
        <w:t xml:space="preserve">Muita </w:t>
      </w:r>
      <w:r w:rsidR="00F90735" w:rsidRPr="007C7DD0">
        <w:t>teknologia</w:t>
      </w:r>
      <w:r w:rsidRPr="007C7DD0">
        <w:t>kuvauksia ovat mm. fyysinen verkkokaavio, valitut palvelutasot (=</w:t>
      </w:r>
      <w:r w:rsidR="005B202C">
        <w:t xml:space="preserve"> </w:t>
      </w:r>
      <w:r w:rsidRPr="007C7DD0">
        <w:t>palvel</w:t>
      </w:r>
      <w:r w:rsidRPr="007C7DD0">
        <w:t>u</w:t>
      </w:r>
      <w:r w:rsidRPr="007C7DD0">
        <w:t>tasotavoitteet).</w:t>
      </w:r>
    </w:p>
    <w:p w14:paraId="2C7A760A" w14:textId="77777777" w:rsidR="0031778D" w:rsidRPr="007C7DD0" w:rsidRDefault="0031778D" w:rsidP="0031778D">
      <w:pPr>
        <w:pStyle w:val="Heading1"/>
      </w:pPr>
      <w:bookmarkStart w:id="51" w:name="_Toc409441126"/>
      <w:commentRangeStart w:id="52"/>
      <w:r w:rsidRPr="007C7DD0">
        <w:t>&lt;Lähtötilanteen havainnot&gt;</w:t>
      </w:r>
      <w:commentRangeEnd w:id="52"/>
      <w:r w:rsidRPr="007C7DD0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52"/>
      </w:r>
      <w:bookmarkEnd w:id="51"/>
    </w:p>
    <w:p w14:paraId="710F384B" w14:textId="77777777" w:rsidR="0031778D" w:rsidRPr="007C7DD0" w:rsidRDefault="0031778D" w:rsidP="0031778D">
      <w:pPr>
        <w:pStyle w:val="BodyText"/>
      </w:pPr>
      <w:r w:rsidRPr="007C7DD0">
        <w:t>&lt;Kuvatkaa tähän keskeisimmät havainnot lähtötilanteesta/nykytilasta. Esim. meillä on monta X, meillä ei ole Y, alueella Z on päällekkäisyyttä, ratkaisut ovat vanhoja/uusia.</w:t>
      </w:r>
      <w:r w:rsidR="009E0B69" w:rsidRPr="007C7DD0">
        <w:t xml:space="preserve"> Kuvatkaa m</w:t>
      </w:r>
      <w:r w:rsidRPr="007C7DD0">
        <w:t>iten ympäristö tukee toimintaa, miten hyvin toiminta on kuvattu tai miten hyvin aito</w:t>
      </w:r>
      <w:r w:rsidR="009E0B69" w:rsidRPr="007C7DD0">
        <w:t xml:space="preserve"> toiminta vastaa kuvauksia tms.</w:t>
      </w:r>
      <w:r w:rsidRPr="007C7DD0">
        <w:t>&gt;</w:t>
      </w:r>
    </w:p>
    <w:p w14:paraId="6FEF8D34" w14:textId="77777777" w:rsidR="0031778D" w:rsidRPr="007C7DD0" w:rsidRDefault="009E0B69" w:rsidP="0031778D">
      <w:pPr>
        <w:pStyle w:val="BodyText"/>
      </w:pPr>
      <w:r w:rsidRPr="007C7DD0">
        <w:t>&lt;</w:t>
      </w:r>
      <w:r w:rsidR="0031778D" w:rsidRPr="007C7DD0">
        <w:t>Tätä tulkintaa käytetään tavoitetilan määrittelemisen tukena.&gt;</w:t>
      </w:r>
    </w:p>
    <w:p w14:paraId="5408FCC0" w14:textId="77777777" w:rsidR="0031778D" w:rsidRPr="007C7DD0" w:rsidRDefault="0031778D" w:rsidP="007B732E">
      <w:pPr>
        <w:pStyle w:val="BodyText"/>
      </w:pPr>
    </w:p>
    <w:p w14:paraId="77D52B23" w14:textId="77777777" w:rsidR="00607995" w:rsidRPr="007C7DD0" w:rsidRDefault="00607995" w:rsidP="00607995">
      <w:pPr>
        <w:pStyle w:val="Heading1"/>
        <w:tabs>
          <w:tab w:val="clear" w:pos="0"/>
        </w:tabs>
        <w:spacing w:before="260" w:after="0" w:line="260" w:lineRule="atLeast"/>
        <w:ind w:right="1531"/>
      </w:pPr>
      <w:bookmarkStart w:id="53" w:name="_Toc163273042"/>
      <w:bookmarkStart w:id="54" w:name="_Toc409441127"/>
      <w:bookmarkEnd w:id="27"/>
      <w:r w:rsidRPr="007C7DD0">
        <w:t>Liitteet</w:t>
      </w:r>
      <w:bookmarkEnd w:id="53"/>
      <w:bookmarkEnd w:id="54"/>
    </w:p>
    <w:p w14:paraId="47E4D24E" w14:textId="77777777" w:rsidR="0008719B" w:rsidRPr="007C7DD0" w:rsidRDefault="0008719B" w:rsidP="0008719B">
      <w:pPr>
        <w:pStyle w:val="BodyText"/>
        <w:numPr>
          <w:ilvl w:val="0"/>
          <w:numId w:val="42"/>
        </w:numPr>
        <w:rPr>
          <w:lang w:eastAsia="fi-FI"/>
        </w:rPr>
      </w:pPr>
      <w:r w:rsidRPr="007C7DD0">
        <w:rPr>
          <w:lang w:eastAsia="fi-FI"/>
        </w:rPr>
        <w:t>Liite 1, KA-taulukot</w:t>
      </w:r>
    </w:p>
    <w:p w14:paraId="3064C617" w14:textId="77777777" w:rsidR="0008719B" w:rsidRPr="007C7DD0" w:rsidRDefault="0008719B" w:rsidP="0008719B">
      <w:pPr>
        <w:pStyle w:val="BodyText"/>
        <w:numPr>
          <w:ilvl w:val="0"/>
          <w:numId w:val="42"/>
        </w:numPr>
        <w:rPr>
          <w:lang w:eastAsia="fi-FI"/>
        </w:rPr>
      </w:pPr>
      <w:r w:rsidRPr="007C7DD0">
        <w:rPr>
          <w:lang w:eastAsia="fi-FI"/>
        </w:rPr>
        <w:t>Liite 2, Viitearkkitehtuurin yhteenveto</w:t>
      </w:r>
    </w:p>
    <w:p w14:paraId="25102C56" w14:textId="77777777" w:rsidR="0008719B" w:rsidRPr="007C7DD0" w:rsidRDefault="0008719B" w:rsidP="0008719B">
      <w:pPr>
        <w:pStyle w:val="BodyText"/>
        <w:numPr>
          <w:ilvl w:val="0"/>
          <w:numId w:val="42"/>
        </w:numPr>
        <w:rPr>
          <w:lang w:eastAsia="fi-FI"/>
        </w:rPr>
      </w:pPr>
      <w:r w:rsidRPr="007C7DD0">
        <w:rPr>
          <w:lang w:eastAsia="fi-FI"/>
        </w:rPr>
        <w:t>Liite 3, Viitearkkitehtuurin yhteenvetokuva</w:t>
      </w:r>
    </w:p>
    <w:p w14:paraId="788199C2" w14:textId="77777777" w:rsidR="0008719B" w:rsidRPr="007C7DD0" w:rsidRDefault="0008719B" w:rsidP="0008719B">
      <w:pPr>
        <w:pStyle w:val="BodyText"/>
        <w:numPr>
          <w:ilvl w:val="0"/>
          <w:numId w:val="42"/>
        </w:numPr>
        <w:rPr>
          <w:lang w:eastAsia="fi-FI"/>
        </w:rPr>
      </w:pPr>
      <w:r w:rsidRPr="007C7DD0">
        <w:rPr>
          <w:lang w:eastAsia="fi-FI"/>
        </w:rPr>
        <w:lastRenderedPageBreak/>
        <w:t>Liite 4, Viitearkkitehtuurin vaatimukset</w:t>
      </w:r>
    </w:p>
    <w:p w14:paraId="1EF4A25C" w14:textId="77777777" w:rsidR="0008719B" w:rsidRPr="007C7DD0" w:rsidRDefault="0008719B" w:rsidP="0008719B">
      <w:pPr>
        <w:pStyle w:val="BodyText"/>
        <w:numPr>
          <w:ilvl w:val="0"/>
          <w:numId w:val="42"/>
        </w:numPr>
        <w:rPr>
          <w:lang w:eastAsia="fi-FI"/>
        </w:rPr>
      </w:pPr>
      <w:r w:rsidRPr="007C7DD0">
        <w:rPr>
          <w:lang w:eastAsia="fi-FI"/>
        </w:rPr>
        <w:t>Liite 5, Viitearkkitehtuurin yhteentoimivuuden arviointilomake</w:t>
      </w:r>
    </w:p>
    <w:p w14:paraId="2A057911" w14:textId="77777777" w:rsidR="0008719B" w:rsidRPr="007C7DD0" w:rsidRDefault="0008719B" w:rsidP="0008719B">
      <w:pPr>
        <w:pStyle w:val="BodyText"/>
        <w:numPr>
          <w:ilvl w:val="0"/>
          <w:numId w:val="42"/>
        </w:numPr>
        <w:rPr>
          <w:lang w:eastAsia="fi-FI"/>
        </w:rPr>
      </w:pPr>
      <w:r w:rsidRPr="007C7DD0">
        <w:rPr>
          <w:lang w:eastAsia="fi-FI"/>
        </w:rPr>
        <w:t xml:space="preserve">Liite 6, Viitearkkitehtuurin toimeenpanosuunnitelma </w:t>
      </w:r>
    </w:p>
    <w:p w14:paraId="2F024C41" w14:textId="77777777" w:rsidR="00607995" w:rsidRPr="007C7DD0" w:rsidRDefault="00607995" w:rsidP="0017674C">
      <w:pPr>
        <w:pStyle w:val="BodyText"/>
        <w:rPr>
          <w:lang w:eastAsia="fi-FI"/>
        </w:rPr>
      </w:pPr>
    </w:p>
    <w:sectPr w:rsidR="00607995" w:rsidRPr="007C7DD0" w:rsidSect="00A46B09">
      <w:headerReference w:type="default" r:id="rId11"/>
      <w:footerReference w:type="default" r:id="rId12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Suvi Pietikäinen" w:date="2014-12-22T12:37:00Z" w:initials="SP">
    <w:p w14:paraId="1C997D46" w14:textId="77777777" w:rsidR="009E0B69" w:rsidRDefault="009E0B69" w:rsidP="00F63B34">
      <w:pPr>
        <w:pStyle w:val="CommentText"/>
      </w:pPr>
      <w:r>
        <w:rPr>
          <w:rStyle w:val="CommentReference"/>
        </w:rPr>
        <w:annotationRef/>
      </w:r>
    </w:p>
    <w:p w14:paraId="4767AB24" w14:textId="77777777" w:rsidR="009E0B69" w:rsidRDefault="009E0B69" w:rsidP="00F63B34">
      <w:pPr>
        <w:pStyle w:val="CommentText"/>
      </w:pPr>
    </w:p>
    <w:p w14:paraId="6F1D4D35" w14:textId="77777777" w:rsidR="009E0B69" w:rsidRDefault="009E0B69" w:rsidP="00F63B34">
      <w:pPr>
        <w:pStyle w:val="CommentText"/>
      </w:pPr>
      <w:r>
        <w:t>Dokumentti on jäse</w:t>
      </w:r>
      <w:r>
        <w:t>n</w:t>
      </w:r>
      <w:r>
        <w:t>netty näkökulmittain ja mukana ovat myös periaatetason kuvaukset.</w:t>
      </w:r>
    </w:p>
    <w:p w14:paraId="5227CEE2" w14:textId="77777777" w:rsidR="009E0B69" w:rsidRDefault="009E0B69" w:rsidP="00F63B34">
      <w:pPr>
        <w:pStyle w:val="CommentText"/>
      </w:pPr>
    </w:p>
    <w:p w14:paraId="5C388BD7" w14:textId="77777777" w:rsidR="009E0B69" w:rsidRDefault="009E0B69" w:rsidP="00F63B34">
      <w:pPr>
        <w:pStyle w:val="CommentText"/>
      </w:pPr>
      <w:r>
        <w:t>Kuvaukset on järjestetty kussakin luvussa siten, että käsitteellisen tason kuvaukset ovat ensin ja fyysisen tason viimeisenä.</w:t>
      </w:r>
    </w:p>
    <w:p w14:paraId="0059ABD9" w14:textId="77777777" w:rsidR="009E0B69" w:rsidRDefault="009E0B69" w:rsidP="00F63B34">
      <w:pPr>
        <w:pStyle w:val="CommentText"/>
      </w:pPr>
    </w:p>
    <w:p w14:paraId="0B225729" w14:textId="77777777" w:rsidR="009E0B69" w:rsidRDefault="009E0B69" w:rsidP="00F63B34">
      <w:pPr>
        <w:pStyle w:val="CommentText"/>
      </w:pPr>
      <w:r>
        <w:t>Mikäli kuvataan fyysisen tason arkkitehtu</w:t>
      </w:r>
      <w:r>
        <w:t>u</w:t>
      </w:r>
      <w:r>
        <w:t>ria tavoitearkkitehtuureissa, ottakaa selvästi kantaa, kuvaako tämä fyysinen arkkitehtu</w:t>
      </w:r>
      <w:r>
        <w:t>u</w:t>
      </w:r>
      <w:r>
        <w:t>ri aidosti tavoitetilaa = olette jo valinneet tuotteet vai onko kyseessä kyseisen kehite</w:t>
      </w:r>
      <w:r>
        <w:t>t</w:t>
      </w:r>
      <w:r>
        <w:t>tävän alueen n</w:t>
      </w:r>
      <w:r>
        <w:t>y</w:t>
      </w:r>
      <w:r>
        <w:t>kytila.</w:t>
      </w:r>
    </w:p>
    <w:p w14:paraId="3F7683A2" w14:textId="77777777" w:rsidR="009E0B69" w:rsidRDefault="009E0B69" w:rsidP="00F63B34">
      <w:pPr>
        <w:pStyle w:val="CommentText"/>
      </w:pPr>
      <w:r>
        <w:t>Lähtötilannekuvauksia voidaan hyödyntää tavoitetilan toteuttamisen kehittämissuu</w:t>
      </w:r>
      <w:r>
        <w:t>n</w:t>
      </w:r>
      <w:r>
        <w:t>nittelussa.</w:t>
      </w:r>
    </w:p>
    <w:p w14:paraId="40A4A77F" w14:textId="77777777" w:rsidR="009E0B69" w:rsidRDefault="009E0B69" w:rsidP="00F63B34">
      <w:pPr>
        <w:pStyle w:val="CommentText"/>
      </w:pPr>
    </w:p>
    <w:p w14:paraId="07BA92E6" w14:textId="77777777" w:rsidR="009E0B69" w:rsidRDefault="009E0B69" w:rsidP="00F63B34">
      <w:pPr>
        <w:pStyle w:val="CommentText"/>
      </w:pPr>
    </w:p>
  </w:comment>
  <w:comment w:id="9" w:author="Mika Karjalainen" w:date="2014-12-22T12:41:00Z" w:initials="mk">
    <w:p w14:paraId="1BA23A47" w14:textId="77777777" w:rsidR="009E0B69" w:rsidRDefault="009E0B69">
      <w:pPr>
        <w:pStyle w:val="CommentText"/>
      </w:pPr>
      <w:r>
        <w:rPr>
          <w:rStyle w:val="CommentReference"/>
        </w:rPr>
        <w:annotationRef/>
      </w:r>
      <w:r w:rsidR="00F0162B">
        <w:t>Valitse tästä kuva</w:t>
      </w:r>
      <w:r w:rsidR="00F0162B">
        <w:t>s</w:t>
      </w:r>
      <w:r w:rsidR="00F0162B">
        <w:t>ta mitkä kuvaukset viitearkkitehtuurissa tuot</w:t>
      </w:r>
      <w:r w:rsidR="00F0162B">
        <w:t>e</w:t>
      </w:r>
      <w:r w:rsidR="00F0162B">
        <w:t xml:space="preserve">taan. Tämä kuva on </w:t>
      </w:r>
      <w:r w:rsidR="00B14DAE">
        <w:t>siis vain esi</w:t>
      </w:r>
      <w:r w:rsidR="00F0162B">
        <w:t>mer</w:t>
      </w:r>
      <w:r w:rsidR="00F0162B">
        <w:t>k</w:t>
      </w:r>
      <w:r w:rsidR="00F0162B">
        <w:t>ki!</w:t>
      </w:r>
    </w:p>
  </w:comment>
  <w:comment w:id="11" w:author="Mika Karjalainen" w:date="2014-11-21T09:12:00Z" w:initials="mk">
    <w:p w14:paraId="39A27C87" w14:textId="77777777" w:rsidR="009E0B69" w:rsidRDefault="009E0B69">
      <w:pPr>
        <w:pStyle w:val="CommentText"/>
      </w:pPr>
      <w:r>
        <w:rPr>
          <w:rStyle w:val="CommentReference"/>
        </w:rPr>
        <w:annotationRef/>
      </w:r>
    </w:p>
    <w:p w14:paraId="29900C81" w14:textId="77777777" w:rsidR="009E0B69" w:rsidRDefault="009E0B69">
      <w:pPr>
        <w:pStyle w:val="CommentText"/>
      </w:pPr>
    </w:p>
    <w:p w14:paraId="163C72F4" w14:textId="77777777" w:rsidR="009E0B69" w:rsidRDefault="009E0B69">
      <w:pPr>
        <w:pStyle w:val="CommentText"/>
      </w:pPr>
      <w:r>
        <w:t>Poistakaa jokaisesta luvusta ne väliotsikot, joita ette käs</w:t>
      </w:r>
      <w:r>
        <w:t>i</w:t>
      </w:r>
      <w:r>
        <w:t>telleet kuvausprojektissa.</w:t>
      </w:r>
    </w:p>
    <w:p w14:paraId="2812B610" w14:textId="77777777" w:rsidR="009E0B69" w:rsidRDefault="009E0B69">
      <w:pPr>
        <w:pStyle w:val="CommentText"/>
      </w:pPr>
    </w:p>
    <w:p w14:paraId="70DF38DC" w14:textId="77777777" w:rsidR="009E0B69" w:rsidRDefault="009E0B69">
      <w:pPr>
        <w:pStyle w:val="CommentText"/>
      </w:pPr>
      <w:r>
        <w:t>Huom. Siirtäkää laaditun viitearkkitehtuurin kuvauspolku liitteisiin. Jos olette kuvanneet esimerkiksi eri ratkaisuvaihtoehtoja  SWOT-menetelmällä, tämä arvio kannattaa siirtää liitteisiin. Ottakaa kuitenkin tavo</w:t>
      </w:r>
      <w:r>
        <w:t>i</w:t>
      </w:r>
      <w:r>
        <w:t>tearkk</w:t>
      </w:r>
      <w:r>
        <w:t>i</w:t>
      </w:r>
      <w:r>
        <w:t>tehtuureissa selvästi kantaa, mihin suuntaan asioita halutaan viedä (=valitkaa voittaja).</w:t>
      </w:r>
    </w:p>
    <w:p w14:paraId="3E9540D7" w14:textId="77777777" w:rsidR="009E0B69" w:rsidRDefault="009E0B69">
      <w:pPr>
        <w:pStyle w:val="CommentText"/>
      </w:pPr>
    </w:p>
    <w:p w14:paraId="7EE547C0" w14:textId="77777777" w:rsidR="009E0B69" w:rsidRDefault="009E0B69">
      <w:pPr>
        <w:pStyle w:val="CommentText"/>
      </w:pPr>
      <w:r>
        <w:t>Dokumentin tekstissä ei tule vain toistaa excelin tekstiä, vaan ottaa kantaa huomio</w:t>
      </w:r>
      <w:r>
        <w:t>i</w:t>
      </w:r>
      <w:r>
        <w:t>hin ja johtopäätöksiin sekä kuvata, miten eri osakuvauksista on johdettu seuraavat kuv</w:t>
      </w:r>
      <w:r>
        <w:t>a</w:t>
      </w:r>
      <w:r>
        <w:t>ukset.</w:t>
      </w:r>
    </w:p>
  </w:comment>
  <w:comment w:id="52" w:author="Mika Karjalainen" w:date="2011-10-15T15:30:00Z" w:initials="MK">
    <w:p w14:paraId="3CFE942D" w14:textId="77777777" w:rsidR="009E0B69" w:rsidRDefault="009E0B69">
      <w:pPr>
        <w:pStyle w:val="CommentText"/>
      </w:pPr>
      <w:r>
        <w:rPr>
          <w:rStyle w:val="CommentReference"/>
        </w:rPr>
        <w:annotationRef/>
      </w:r>
      <w:r>
        <w:t>Tämä otsikko tulee vain nykytilakuvauksiin.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BA92E6" w15:done="0"/>
  <w15:commentEx w15:paraId="1BA23A47" w15:done="0"/>
  <w15:commentEx w15:paraId="7EE547C0" w15:done="0"/>
  <w15:commentEx w15:paraId="3CFE94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D19F2" w14:textId="77777777" w:rsidR="00B412E0" w:rsidRDefault="00B412E0">
      <w:r>
        <w:separator/>
      </w:r>
    </w:p>
  </w:endnote>
  <w:endnote w:type="continuationSeparator" w:id="0">
    <w:p w14:paraId="3D5A6956" w14:textId="77777777" w:rsidR="00B412E0" w:rsidRDefault="00B4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8AC13" w14:textId="77777777" w:rsidR="009E0B69" w:rsidRDefault="009E0B69" w:rsidP="00F945A3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</w:pPr>
    <w:r>
      <w:tab/>
    </w:r>
    <w:r>
      <w:tab/>
      <w:t>Tila: Alustava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71AC" w14:textId="77777777" w:rsidR="00B412E0" w:rsidRDefault="00B412E0">
      <w:r>
        <w:separator/>
      </w:r>
    </w:p>
  </w:footnote>
  <w:footnote w:type="continuationSeparator" w:id="0">
    <w:p w14:paraId="56E02FA1" w14:textId="77777777" w:rsidR="00B412E0" w:rsidRDefault="00B4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2" w:type="dxa"/>
      <w:tblInd w:w="-7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23"/>
      <w:gridCol w:w="4500"/>
      <w:gridCol w:w="1440"/>
      <w:gridCol w:w="1289"/>
    </w:tblGrid>
    <w:tr w:rsidR="009E0B69" w14:paraId="39E796B5" w14:textId="77777777" w:rsidTr="00796BFC">
      <w:tblPrEx>
        <w:tblCellMar>
          <w:top w:w="0" w:type="dxa"/>
          <w:bottom w:w="0" w:type="dxa"/>
        </w:tblCellMar>
      </w:tblPrEx>
      <w:trPr>
        <w:cantSplit/>
        <w:trHeight w:hRule="exact" w:val="454"/>
      </w:trPr>
      <w:tc>
        <w:tcPr>
          <w:tcW w:w="2023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70F7897" w14:textId="77777777" w:rsidR="009E0B69" w:rsidRPr="00E76A02" w:rsidRDefault="009E0B69" w:rsidP="00796BFC">
          <w:pPr>
            <w:rPr>
              <w:i/>
            </w:rPr>
          </w:pPr>
          <w:r w:rsidRPr="00E76A02">
            <w:rPr>
              <w:i/>
            </w:rPr>
            <w:t>tilaa logolle</w:t>
          </w:r>
        </w:p>
        <w:p w14:paraId="079227C1" w14:textId="77777777" w:rsidR="009E0B69" w:rsidRDefault="009E0B69" w:rsidP="00267C51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4500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0D0BC400" w14:textId="77777777" w:rsidR="009E0B69" w:rsidRDefault="009E0B69" w:rsidP="004E2849">
          <w:pPr>
            <w:pStyle w:val="Header"/>
          </w:pPr>
          <w:r>
            <w:rPr>
              <w:rFonts w:ascii="Arial" w:hAnsi="Arial" w:cs="Arial"/>
              <w:noProof/>
              <w:sz w:val="22"/>
              <w:szCs w:val="22"/>
            </w:rPr>
            <w:t>&lt;Viitearkkitehtuuri X&gt;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176ADFE9" w14:textId="77777777" w:rsidR="009E0B69" w:rsidRDefault="009E0B69" w:rsidP="00D025EB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1289" w:type="dxa"/>
          <w:tcBorders>
            <w:top w:val="nil"/>
            <w:left w:val="nil"/>
            <w:bottom w:val="nil"/>
            <w:right w:val="nil"/>
          </w:tcBorders>
        </w:tcPr>
        <w:p w14:paraId="7A1CB20D" w14:textId="77777777" w:rsidR="009E0B69" w:rsidRDefault="009E0B69" w:rsidP="00D025EB">
          <w:pPr>
            <w:pStyle w:val="HeaderSmall"/>
            <w:framePr w:hSpace="0" w:wrap="auto" w:vAnchor="margin" w:hAnchor="text" w:xAlign="left" w:yAlign="inline"/>
          </w:pPr>
        </w:p>
      </w:tc>
    </w:tr>
    <w:tr w:rsidR="009E0B69" w14:paraId="6CF4972E" w14:textId="77777777" w:rsidTr="00796BFC">
      <w:tblPrEx>
        <w:tblCellMar>
          <w:top w:w="0" w:type="dxa"/>
          <w:bottom w:w="0" w:type="dxa"/>
        </w:tblCellMar>
      </w:tblPrEx>
      <w:trPr>
        <w:cantSplit/>
        <w:trHeight w:hRule="exact" w:val="488"/>
      </w:trPr>
      <w:tc>
        <w:tcPr>
          <w:tcW w:w="2023" w:type="dxa"/>
          <w:vMerge/>
          <w:tcBorders>
            <w:left w:val="nil"/>
            <w:bottom w:val="single" w:sz="4" w:space="0" w:color="auto"/>
            <w:right w:val="nil"/>
          </w:tcBorders>
        </w:tcPr>
        <w:p w14:paraId="048D6C82" w14:textId="77777777" w:rsidR="009E0B69" w:rsidRDefault="009E0B69" w:rsidP="00D025EB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4500" w:type="dxa"/>
          <w:vMerge/>
          <w:tcBorders>
            <w:left w:val="nil"/>
            <w:bottom w:val="single" w:sz="4" w:space="0" w:color="auto"/>
            <w:right w:val="nil"/>
          </w:tcBorders>
          <w:vAlign w:val="bottom"/>
        </w:tcPr>
        <w:p w14:paraId="40886708" w14:textId="77777777" w:rsidR="009E0B69" w:rsidRPr="00D23C22" w:rsidRDefault="009E0B69" w:rsidP="00D025EB">
          <w:pPr>
            <w:pStyle w:val="Head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BE57366" w14:textId="77777777" w:rsidR="009E0B69" w:rsidRPr="00D23C22" w:rsidRDefault="009E0B69" w:rsidP="00DE2880">
          <w:pPr>
            <w:pStyle w:val="Header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t>XX.XX.201X</w:t>
          </w:r>
        </w:p>
      </w:tc>
      <w:tc>
        <w:tcPr>
          <w:tcW w:w="128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C88F38F" w14:textId="77777777" w:rsidR="009E0B69" w:rsidRPr="007E4926" w:rsidRDefault="009E0B69" w:rsidP="00D025EB">
          <w:pPr>
            <w:pStyle w:val="Header"/>
            <w:jc w:val="right"/>
            <w:rPr>
              <w:rStyle w:val="PageNumber"/>
            </w:rPr>
          </w:pP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Pr="00D23C22">
            <w:rPr>
              <w:rFonts w:ascii="Arial" w:hAnsi="Arial" w:cs="Arial"/>
              <w:noProof/>
              <w:sz w:val="22"/>
              <w:szCs w:val="22"/>
            </w:rPr>
            <w:instrText xml:space="preserve"> PAGE  \* MERGEFORMAT </w:instrText>
          </w: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separate"/>
          </w:r>
          <w:r w:rsidR="0027085C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D23C22">
            <w:rPr>
              <w:rFonts w:ascii="Arial" w:hAnsi="Arial" w:cs="Arial"/>
              <w:noProof/>
              <w:sz w:val="22"/>
              <w:szCs w:val="22"/>
            </w:rPr>
            <w:t xml:space="preserve"> (</w:t>
          </w:r>
          <w:r w:rsidRPr="007E4926">
            <w:fldChar w:fldCharType="begin"/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instrText xml:space="preserve"> NUMPAGES </w:instrText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fldChar w:fldCharType="separate"/>
          </w:r>
          <w:r w:rsidR="0027085C">
            <w:rPr>
              <w:rStyle w:val="PageNumber"/>
              <w:rFonts w:ascii="Arial" w:hAnsi="Arial" w:cs="Arial"/>
              <w:noProof/>
              <w:sz w:val="22"/>
              <w:szCs w:val="22"/>
            </w:rPr>
            <w:t>13</w:t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fldChar w:fldCharType="end"/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t>)</w:t>
          </w:r>
        </w:p>
      </w:tc>
    </w:tr>
  </w:tbl>
  <w:p w14:paraId="7E589E91" w14:textId="77777777" w:rsidR="009E0B69" w:rsidRDefault="009E0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8A9"/>
    <w:multiLevelType w:val="hybridMultilevel"/>
    <w:tmpl w:val="75DAA5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B6A02"/>
    <w:multiLevelType w:val="hybridMultilevel"/>
    <w:tmpl w:val="D99CC89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E062175"/>
    <w:multiLevelType w:val="hybridMultilevel"/>
    <w:tmpl w:val="CFE05FA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0677A77"/>
    <w:multiLevelType w:val="hybridMultilevel"/>
    <w:tmpl w:val="FA3A4FC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119253F"/>
    <w:multiLevelType w:val="hybridMultilevel"/>
    <w:tmpl w:val="3530050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13781BD9"/>
    <w:multiLevelType w:val="hybridMultilevel"/>
    <w:tmpl w:val="397EFF02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CBB6164"/>
    <w:multiLevelType w:val="hybridMultilevel"/>
    <w:tmpl w:val="05DE923A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76F79AC"/>
    <w:multiLevelType w:val="hybridMultilevel"/>
    <w:tmpl w:val="0CF6BC1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8364C38"/>
    <w:multiLevelType w:val="hybridMultilevel"/>
    <w:tmpl w:val="6F1C0DA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29223112"/>
    <w:multiLevelType w:val="multilevel"/>
    <w:tmpl w:val="F2A8CE2C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0">
    <w:nsid w:val="2B324CF4"/>
    <w:multiLevelType w:val="hybridMultilevel"/>
    <w:tmpl w:val="BCA6CD0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B8C4EC3"/>
    <w:multiLevelType w:val="hybridMultilevel"/>
    <w:tmpl w:val="64BA9ADA"/>
    <w:name w:val="List Bullet sb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DCF0B53"/>
    <w:multiLevelType w:val="hybridMultilevel"/>
    <w:tmpl w:val="DC0C3740"/>
    <w:lvl w:ilvl="0" w:tplc="E4EEFE7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E7741C1"/>
    <w:multiLevelType w:val="hybridMultilevel"/>
    <w:tmpl w:val="7528E9BE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F1E5D51"/>
    <w:multiLevelType w:val="multilevel"/>
    <w:tmpl w:val="A96622AC"/>
    <w:lvl w:ilvl="0">
      <w:start w:val="1"/>
      <w:numFmt w:val="decimal"/>
      <w:pStyle w:val="Heading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3EA5322"/>
    <w:multiLevelType w:val="hybridMultilevel"/>
    <w:tmpl w:val="5CE66D6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D8C451D4">
      <w:start w:val="1"/>
      <w:numFmt w:val="bullet"/>
      <w:lvlText w:val="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>
    <w:nsid w:val="34380C05"/>
    <w:multiLevelType w:val="hybridMultilevel"/>
    <w:tmpl w:val="9D3E01E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>
    <w:nsid w:val="343D57CF"/>
    <w:multiLevelType w:val="hybridMultilevel"/>
    <w:tmpl w:val="AE3A8CF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3A242774"/>
    <w:multiLevelType w:val="hybridMultilevel"/>
    <w:tmpl w:val="6E90280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AA05721"/>
    <w:multiLevelType w:val="hybridMultilevel"/>
    <w:tmpl w:val="C5FCF56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DA21F2D"/>
    <w:multiLevelType w:val="hybridMultilevel"/>
    <w:tmpl w:val="0870F85C"/>
    <w:lvl w:ilvl="0" w:tplc="040B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1">
    <w:nsid w:val="3FC35234"/>
    <w:multiLevelType w:val="hybridMultilevel"/>
    <w:tmpl w:val="D616ACF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4D15B88"/>
    <w:multiLevelType w:val="hybridMultilevel"/>
    <w:tmpl w:val="FF1A17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8576D53"/>
    <w:multiLevelType w:val="hybridMultilevel"/>
    <w:tmpl w:val="B516AFF6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AEF774D"/>
    <w:multiLevelType w:val="hybridMultilevel"/>
    <w:tmpl w:val="5328950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4CD66C5A"/>
    <w:multiLevelType w:val="hybridMultilevel"/>
    <w:tmpl w:val="F96C334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4DD944B7"/>
    <w:multiLevelType w:val="hybridMultilevel"/>
    <w:tmpl w:val="DE62D9F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4E22427C"/>
    <w:multiLevelType w:val="hybridMultilevel"/>
    <w:tmpl w:val="81E0F3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044002E"/>
    <w:multiLevelType w:val="hybridMultilevel"/>
    <w:tmpl w:val="2A44C53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415736E"/>
    <w:multiLevelType w:val="hybridMultilevel"/>
    <w:tmpl w:val="371E06D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C5D22A2"/>
    <w:multiLevelType w:val="hybridMultilevel"/>
    <w:tmpl w:val="956E2672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EB87DBA"/>
    <w:multiLevelType w:val="hybridMultilevel"/>
    <w:tmpl w:val="3B9EAD7C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2">
    <w:nsid w:val="5FC017BC"/>
    <w:multiLevelType w:val="hybridMultilevel"/>
    <w:tmpl w:val="6B4A966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3">
    <w:nsid w:val="65C75816"/>
    <w:multiLevelType w:val="hybridMultilevel"/>
    <w:tmpl w:val="17B6287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68F677D1"/>
    <w:multiLevelType w:val="hybridMultilevel"/>
    <w:tmpl w:val="6938E6E0"/>
    <w:lvl w:ilvl="0" w:tplc="51BE799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F1B47"/>
    <w:multiLevelType w:val="hybridMultilevel"/>
    <w:tmpl w:val="4992B2E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6D034867"/>
    <w:multiLevelType w:val="hybridMultilevel"/>
    <w:tmpl w:val="BD10B5E4"/>
    <w:lvl w:ilvl="0" w:tplc="39247EA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1094848"/>
    <w:multiLevelType w:val="hybridMultilevel"/>
    <w:tmpl w:val="5AB2E06A"/>
    <w:lvl w:ilvl="0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8FB0A1D"/>
    <w:multiLevelType w:val="hybridMultilevel"/>
    <w:tmpl w:val="A7E23D18"/>
    <w:lvl w:ilvl="0" w:tplc="040B0001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A93328D"/>
    <w:multiLevelType w:val="hybridMultilevel"/>
    <w:tmpl w:val="F842A3C8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AEC7C8D"/>
    <w:multiLevelType w:val="hybridMultilevel"/>
    <w:tmpl w:val="26282E26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C412E85"/>
    <w:multiLevelType w:val="hybridMultilevel"/>
    <w:tmpl w:val="DE920EC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>
    <w:nsid w:val="7CA11282"/>
    <w:multiLevelType w:val="hybridMultilevel"/>
    <w:tmpl w:val="8A16100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>
    <w:nsid w:val="7D754171"/>
    <w:multiLevelType w:val="hybridMultilevel"/>
    <w:tmpl w:val="757CA0DA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32"/>
  </w:num>
  <w:num w:numId="5">
    <w:abstractNumId w:val="15"/>
  </w:num>
  <w:num w:numId="6">
    <w:abstractNumId w:val="16"/>
  </w:num>
  <w:num w:numId="7">
    <w:abstractNumId w:val="31"/>
  </w:num>
  <w:num w:numId="8">
    <w:abstractNumId w:val="25"/>
  </w:num>
  <w:num w:numId="9">
    <w:abstractNumId w:val="24"/>
  </w:num>
  <w:num w:numId="10">
    <w:abstractNumId w:val="22"/>
  </w:num>
  <w:num w:numId="11">
    <w:abstractNumId w:val="0"/>
  </w:num>
  <w:num w:numId="12">
    <w:abstractNumId w:val="39"/>
  </w:num>
  <w:num w:numId="13">
    <w:abstractNumId w:val="3"/>
  </w:num>
  <w:num w:numId="14">
    <w:abstractNumId w:val="4"/>
  </w:num>
  <w:num w:numId="15">
    <w:abstractNumId w:val="35"/>
  </w:num>
  <w:num w:numId="16">
    <w:abstractNumId w:val="6"/>
  </w:num>
  <w:num w:numId="17">
    <w:abstractNumId w:val="43"/>
  </w:num>
  <w:num w:numId="18">
    <w:abstractNumId w:val="1"/>
  </w:num>
  <w:num w:numId="19">
    <w:abstractNumId w:val="2"/>
  </w:num>
  <w:num w:numId="20">
    <w:abstractNumId w:val="10"/>
  </w:num>
  <w:num w:numId="21">
    <w:abstractNumId w:val="28"/>
  </w:num>
  <w:num w:numId="22">
    <w:abstractNumId w:val="23"/>
  </w:num>
  <w:num w:numId="23">
    <w:abstractNumId w:val="13"/>
  </w:num>
  <w:num w:numId="24">
    <w:abstractNumId w:val="17"/>
  </w:num>
  <w:num w:numId="25">
    <w:abstractNumId w:val="33"/>
  </w:num>
  <w:num w:numId="26">
    <w:abstractNumId w:val="7"/>
  </w:num>
  <w:num w:numId="27">
    <w:abstractNumId w:val="8"/>
  </w:num>
  <w:num w:numId="28">
    <w:abstractNumId w:val="30"/>
  </w:num>
  <w:num w:numId="29">
    <w:abstractNumId w:val="20"/>
  </w:num>
  <w:num w:numId="30">
    <w:abstractNumId w:val="42"/>
  </w:num>
  <w:num w:numId="31">
    <w:abstractNumId w:val="27"/>
  </w:num>
  <w:num w:numId="32">
    <w:abstractNumId w:val="26"/>
  </w:num>
  <w:num w:numId="33">
    <w:abstractNumId w:val="5"/>
  </w:num>
  <w:num w:numId="34">
    <w:abstractNumId w:val="29"/>
  </w:num>
  <w:num w:numId="35">
    <w:abstractNumId w:val="37"/>
  </w:num>
  <w:num w:numId="36">
    <w:abstractNumId w:val="41"/>
  </w:num>
  <w:num w:numId="37">
    <w:abstractNumId w:val="18"/>
  </w:num>
  <w:num w:numId="38">
    <w:abstractNumId w:val="19"/>
  </w:num>
  <w:num w:numId="39">
    <w:abstractNumId w:val="40"/>
  </w:num>
  <w:num w:numId="40">
    <w:abstractNumId w:val="12"/>
  </w:num>
  <w:num w:numId="41">
    <w:abstractNumId w:val="36"/>
  </w:num>
  <w:num w:numId="42">
    <w:abstractNumId w:val="21"/>
  </w:num>
  <w:num w:numId="43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A"/>
    <w:rsid w:val="00002AEA"/>
    <w:rsid w:val="00005E91"/>
    <w:rsid w:val="00006F19"/>
    <w:rsid w:val="000125DF"/>
    <w:rsid w:val="00014519"/>
    <w:rsid w:val="00017578"/>
    <w:rsid w:val="00020B96"/>
    <w:rsid w:val="0002247A"/>
    <w:rsid w:val="00026F80"/>
    <w:rsid w:val="00032228"/>
    <w:rsid w:val="00032444"/>
    <w:rsid w:val="0003383B"/>
    <w:rsid w:val="00033D0C"/>
    <w:rsid w:val="00035DE9"/>
    <w:rsid w:val="000360A5"/>
    <w:rsid w:val="000376E8"/>
    <w:rsid w:val="00040B13"/>
    <w:rsid w:val="00040E62"/>
    <w:rsid w:val="00042C48"/>
    <w:rsid w:val="00044736"/>
    <w:rsid w:val="00046E56"/>
    <w:rsid w:val="00051BFD"/>
    <w:rsid w:val="000533D8"/>
    <w:rsid w:val="000544E9"/>
    <w:rsid w:val="00056022"/>
    <w:rsid w:val="00056154"/>
    <w:rsid w:val="00057967"/>
    <w:rsid w:val="0006214C"/>
    <w:rsid w:val="000657F1"/>
    <w:rsid w:val="00067057"/>
    <w:rsid w:val="0006714C"/>
    <w:rsid w:val="000674D9"/>
    <w:rsid w:val="00067AF7"/>
    <w:rsid w:val="00071E2F"/>
    <w:rsid w:val="000728A8"/>
    <w:rsid w:val="000749D2"/>
    <w:rsid w:val="00076411"/>
    <w:rsid w:val="0007717F"/>
    <w:rsid w:val="000773DB"/>
    <w:rsid w:val="00080682"/>
    <w:rsid w:val="000808C4"/>
    <w:rsid w:val="00080E51"/>
    <w:rsid w:val="000815E4"/>
    <w:rsid w:val="00081EA2"/>
    <w:rsid w:val="00086FC3"/>
    <w:rsid w:val="0008719B"/>
    <w:rsid w:val="000878A0"/>
    <w:rsid w:val="00090123"/>
    <w:rsid w:val="00093470"/>
    <w:rsid w:val="000935D2"/>
    <w:rsid w:val="0009368D"/>
    <w:rsid w:val="00093930"/>
    <w:rsid w:val="00095B4A"/>
    <w:rsid w:val="00096533"/>
    <w:rsid w:val="000A4979"/>
    <w:rsid w:val="000A4B9F"/>
    <w:rsid w:val="000A7121"/>
    <w:rsid w:val="000B0CBA"/>
    <w:rsid w:val="000B0F7F"/>
    <w:rsid w:val="000B3101"/>
    <w:rsid w:val="000C2536"/>
    <w:rsid w:val="000C2C6A"/>
    <w:rsid w:val="000C6BCF"/>
    <w:rsid w:val="000C7E4E"/>
    <w:rsid w:val="000D13C1"/>
    <w:rsid w:val="000D5567"/>
    <w:rsid w:val="000D6965"/>
    <w:rsid w:val="000D7A6C"/>
    <w:rsid w:val="000E3E40"/>
    <w:rsid w:val="000E5971"/>
    <w:rsid w:val="000E6CCA"/>
    <w:rsid w:val="000E6EA0"/>
    <w:rsid w:val="000E725E"/>
    <w:rsid w:val="000F0E1B"/>
    <w:rsid w:val="000F105A"/>
    <w:rsid w:val="000F1AB7"/>
    <w:rsid w:val="000F2E01"/>
    <w:rsid w:val="000F4776"/>
    <w:rsid w:val="000F7E8A"/>
    <w:rsid w:val="00103B1A"/>
    <w:rsid w:val="00103DD5"/>
    <w:rsid w:val="001046E1"/>
    <w:rsid w:val="00104F59"/>
    <w:rsid w:val="00113DE1"/>
    <w:rsid w:val="0011566A"/>
    <w:rsid w:val="00120531"/>
    <w:rsid w:val="00121F1C"/>
    <w:rsid w:val="00121F78"/>
    <w:rsid w:val="00123358"/>
    <w:rsid w:val="00123A69"/>
    <w:rsid w:val="00130115"/>
    <w:rsid w:val="001302E0"/>
    <w:rsid w:val="00131F9A"/>
    <w:rsid w:val="0013377D"/>
    <w:rsid w:val="00135696"/>
    <w:rsid w:val="00136A60"/>
    <w:rsid w:val="00136EE0"/>
    <w:rsid w:val="00137D07"/>
    <w:rsid w:val="00147128"/>
    <w:rsid w:val="00153883"/>
    <w:rsid w:val="0015424E"/>
    <w:rsid w:val="00155CEE"/>
    <w:rsid w:val="00156012"/>
    <w:rsid w:val="00156030"/>
    <w:rsid w:val="00157015"/>
    <w:rsid w:val="00160E66"/>
    <w:rsid w:val="0016555F"/>
    <w:rsid w:val="00167922"/>
    <w:rsid w:val="00171157"/>
    <w:rsid w:val="00172292"/>
    <w:rsid w:val="00174EA2"/>
    <w:rsid w:val="001764DD"/>
    <w:rsid w:val="0017674C"/>
    <w:rsid w:val="001829CB"/>
    <w:rsid w:val="00185DF2"/>
    <w:rsid w:val="001860CA"/>
    <w:rsid w:val="00187D56"/>
    <w:rsid w:val="00190ACA"/>
    <w:rsid w:val="00191BFC"/>
    <w:rsid w:val="00194F71"/>
    <w:rsid w:val="001A2A20"/>
    <w:rsid w:val="001A2E52"/>
    <w:rsid w:val="001A46DF"/>
    <w:rsid w:val="001B0618"/>
    <w:rsid w:val="001B1BF3"/>
    <w:rsid w:val="001B2E13"/>
    <w:rsid w:val="001B380F"/>
    <w:rsid w:val="001B3E63"/>
    <w:rsid w:val="001B4132"/>
    <w:rsid w:val="001B4147"/>
    <w:rsid w:val="001B4847"/>
    <w:rsid w:val="001B5511"/>
    <w:rsid w:val="001B675B"/>
    <w:rsid w:val="001B7C2C"/>
    <w:rsid w:val="001B7F6C"/>
    <w:rsid w:val="001C0131"/>
    <w:rsid w:val="001C269D"/>
    <w:rsid w:val="001C35F7"/>
    <w:rsid w:val="001C4590"/>
    <w:rsid w:val="001C589D"/>
    <w:rsid w:val="001C7101"/>
    <w:rsid w:val="001C7F7A"/>
    <w:rsid w:val="001D0213"/>
    <w:rsid w:val="001D210E"/>
    <w:rsid w:val="001D3349"/>
    <w:rsid w:val="001E113D"/>
    <w:rsid w:val="001E1211"/>
    <w:rsid w:val="001E19D9"/>
    <w:rsid w:val="001E1AE6"/>
    <w:rsid w:val="001E5EFE"/>
    <w:rsid w:val="001F0152"/>
    <w:rsid w:val="001F0217"/>
    <w:rsid w:val="001F0F33"/>
    <w:rsid w:val="001F1CD5"/>
    <w:rsid w:val="001F6D12"/>
    <w:rsid w:val="001F7E1B"/>
    <w:rsid w:val="002000E3"/>
    <w:rsid w:val="002007F6"/>
    <w:rsid w:val="00201FE9"/>
    <w:rsid w:val="0021797F"/>
    <w:rsid w:val="00220BE5"/>
    <w:rsid w:val="00223EC2"/>
    <w:rsid w:val="00224BB4"/>
    <w:rsid w:val="002262D7"/>
    <w:rsid w:val="002268D6"/>
    <w:rsid w:val="0023002C"/>
    <w:rsid w:val="00230170"/>
    <w:rsid w:val="00230306"/>
    <w:rsid w:val="002311CE"/>
    <w:rsid w:val="00231551"/>
    <w:rsid w:val="0023366A"/>
    <w:rsid w:val="002350C6"/>
    <w:rsid w:val="00235A9F"/>
    <w:rsid w:val="002415F5"/>
    <w:rsid w:val="0024282E"/>
    <w:rsid w:val="0024316D"/>
    <w:rsid w:val="00244766"/>
    <w:rsid w:val="002465BC"/>
    <w:rsid w:val="0024676B"/>
    <w:rsid w:val="0024787C"/>
    <w:rsid w:val="002513F6"/>
    <w:rsid w:val="00254678"/>
    <w:rsid w:val="0026205B"/>
    <w:rsid w:val="00263624"/>
    <w:rsid w:val="00264348"/>
    <w:rsid w:val="00265A7A"/>
    <w:rsid w:val="0026794F"/>
    <w:rsid w:val="00267C51"/>
    <w:rsid w:val="0027085C"/>
    <w:rsid w:val="00271A0F"/>
    <w:rsid w:val="002731AC"/>
    <w:rsid w:val="002754FD"/>
    <w:rsid w:val="00277E99"/>
    <w:rsid w:val="00282DEA"/>
    <w:rsid w:val="00284BA6"/>
    <w:rsid w:val="00284E8F"/>
    <w:rsid w:val="00285B9E"/>
    <w:rsid w:val="00290690"/>
    <w:rsid w:val="0029074B"/>
    <w:rsid w:val="00292A34"/>
    <w:rsid w:val="00294677"/>
    <w:rsid w:val="002957BE"/>
    <w:rsid w:val="0029742F"/>
    <w:rsid w:val="00297706"/>
    <w:rsid w:val="00297D44"/>
    <w:rsid w:val="00297F9F"/>
    <w:rsid w:val="002A01F1"/>
    <w:rsid w:val="002A37A7"/>
    <w:rsid w:val="002A3981"/>
    <w:rsid w:val="002A4372"/>
    <w:rsid w:val="002A4A8F"/>
    <w:rsid w:val="002A65CA"/>
    <w:rsid w:val="002A6A47"/>
    <w:rsid w:val="002B1821"/>
    <w:rsid w:val="002B2074"/>
    <w:rsid w:val="002B2AAF"/>
    <w:rsid w:val="002B2B29"/>
    <w:rsid w:val="002B5768"/>
    <w:rsid w:val="002B5D16"/>
    <w:rsid w:val="002B6B63"/>
    <w:rsid w:val="002B70DF"/>
    <w:rsid w:val="002B73FD"/>
    <w:rsid w:val="002C1614"/>
    <w:rsid w:val="002C3150"/>
    <w:rsid w:val="002C38C8"/>
    <w:rsid w:val="002C7C53"/>
    <w:rsid w:val="002D29E5"/>
    <w:rsid w:val="002D41D9"/>
    <w:rsid w:val="002D4301"/>
    <w:rsid w:val="002D61B2"/>
    <w:rsid w:val="002E0347"/>
    <w:rsid w:val="002E7920"/>
    <w:rsid w:val="002F3064"/>
    <w:rsid w:val="002F3FF0"/>
    <w:rsid w:val="002F4580"/>
    <w:rsid w:val="00301122"/>
    <w:rsid w:val="00302239"/>
    <w:rsid w:val="00303EE0"/>
    <w:rsid w:val="00312E37"/>
    <w:rsid w:val="00314802"/>
    <w:rsid w:val="00315386"/>
    <w:rsid w:val="003156B5"/>
    <w:rsid w:val="0031778D"/>
    <w:rsid w:val="00317D5D"/>
    <w:rsid w:val="00320C16"/>
    <w:rsid w:val="0032292B"/>
    <w:rsid w:val="00323D88"/>
    <w:rsid w:val="00325393"/>
    <w:rsid w:val="00330086"/>
    <w:rsid w:val="0033292A"/>
    <w:rsid w:val="00334D37"/>
    <w:rsid w:val="003357DC"/>
    <w:rsid w:val="00336E75"/>
    <w:rsid w:val="003375CC"/>
    <w:rsid w:val="003417F5"/>
    <w:rsid w:val="00341879"/>
    <w:rsid w:val="00344841"/>
    <w:rsid w:val="0034488D"/>
    <w:rsid w:val="00351139"/>
    <w:rsid w:val="003511E6"/>
    <w:rsid w:val="003558BF"/>
    <w:rsid w:val="00357266"/>
    <w:rsid w:val="00362C99"/>
    <w:rsid w:val="00364098"/>
    <w:rsid w:val="00365179"/>
    <w:rsid w:val="00365A3E"/>
    <w:rsid w:val="00366115"/>
    <w:rsid w:val="00366518"/>
    <w:rsid w:val="00366F98"/>
    <w:rsid w:val="0037445C"/>
    <w:rsid w:val="0037488E"/>
    <w:rsid w:val="00375596"/>
    <w:rsid w:val="003824BB"/>
    <w:rsid w:val="00382948"/>
    <w:rsid w:val="00382CA4"/>
    <w:rsid w:val="003853CF"/>
    <w:rsid w:val="00386781"/>
    <w:rsid w:val="00386AE3"/>
    <w:rsid w:val="003873B8"/>
    <w:rsid w:val="00391ABD"/>
    <w:rsid w:val="00391C7B"/>
    <w:rsid w:val="00397B89"/>
    <w:rsid w:val="003A0826"/>
    <w:rsid w:val="003A0A52"/>
    <w:rsid w:val="003A142A"/>
    <w:rsid w:val="003A1605"/>
    <w:rsid w:val="003A3706"/>
    <w:rsid w:val="003A4BB4"/>
    <w:rsid w:val="003A537B"/>
    <w:rsid w:val="003A7E13"/>
    <w:rsid w:val="003B00A3"/>
    <w:rsid w:val="003B1D9B"/>
    <w:rsid w:val="003B6ECF"/>
    <w:rsid w:val="003C09B8"/>
    <w:rsid w:val="003C2553"/>
    <w:rsid w:val="003C4961"/>
    <w:rsid w:val="003C4E3E"/>
    <w:rsid w:val="003C55FB"/>
    <w:rsid w:val="003C6526"/>
    <w:rsid w:val="003C6917"/>
    <w:rsid w:val="003C6A5D"/>
    <w:rsid w:val="003C7231"/>
    <w:rsid w:val="003D007B"/>
    <w:rsid w:val="003D07F9"/>
    <w:rsid w:val="003D085E"/>
    <w:rsid w:val="003D100C"/>
    <w:rsid w:val="003D15E8"/>
    <w:rsid w:val="003D1CA7"/>
    <w:rsid w:val="003D1D21"/>
    <w:rsid w:val="003D2BAE"/>
    <w:rsid w:val="003D33A0"/>
    <w:rsid w:val="003D44DE"/>
    <w:rsid w:val="003D6F8C"/>
    <w:rsid w:val="003D7B83"/>
    <w:rsid w:val="003E010A"/>
    <w:rsid w:val="003E0A66"/>
    <w:rsid w:val="003E2230"/>
    <w:rsid w:val="003E2B53"/>
    <w:rsid w:val="003E6DB2"/>
    <w:rsid w:val="003F121F"/>
    <w:rsid w:val="003F126F"/>
    <w:rsid w:val="003F438F"/>
    <w:rsid w:val="003F53A8"/>
    <w:rsid w:val="003F5D16"/>
    <w:rsid w:val="003F621F"/>
    <w:rsid w:val="003F77F0"/>
    <w:rsid w:val="0040076F"/>
    <w:rsid w:val="00400EEF"/>
    <w:rsid w:val="00402648"/>
    <w:rsid w:val="004034B4"/>
    <w:rsid w:val="00403657"/>
    <w:rsid w:val="004044CD"/>
    <w:rsid w:val="0040485B"/>
    <w:rsid w:val="00405115"/>
    <w:rsid w:val="00405B20"/>
    <w:rsid w:val="004108EC"/>
    <w:rsid w:val="00412898"/>
    <w:rsid w:val="004137B5"/>
    <w:rsid w:val="0041505F"/>
    <w:rsid w:val="00420092"/>
    <w:rsid w:val="004211AC"/>
    <w:rsid w:val="004214CC"/>
    <w:rsid w:val="00422253"/>
    <w:rsid w:val="004225E8"/>
    <w:rsid w:val="00422861"/>
    <w:rsid w:val="0042387B"/>
    <w:rsid w:val="00423885"/>
    <w:rsid w:val="00423994"/>
    <w:rsid w:val="004240C9"/>
    <w:rsid w:val="0042542A"/>
    <w:rsid w:val="0042562A"/>
    <w:rsid w:val="00425775"/>
    <w:rsid w:val="0042784B"/>
    <w:rsid w:val="00427E6E"/>
    <w:rsid w:val="00431FBF"/>
    <w:rsid w:val="004322F6"/>
    <w:rsid w:val="004327B6"/>
    <w:rsid w:val="00435361"/>
    <w:rsid w:val="00435655"/>
    <w:rsid w:val="004363E1"/>
    <w:rsid w:val="00440875"/>
    <w:rsid w:val="004418E8"/>
    <w:rsid w:val="00443E48"/>
    <w:rsid w:val="004447BD"/>
    <w:rsid w:val="0044669F"/>
    <w:rsid w:val="00446F25"/>
    <w:rsid w:val="00452AF5"/>
    <w:rsid w:val="004540D7"/>
    <w:rsid w:val="0045476D"/>
    <w:rsid w:val="00454F1E"/>
    <w:rsid w:val="00461257"/>
    <w:rsid w:val="00462A4F"/>
    <w:rsid w:val="00462D18"/>
    <w:rsid w:val="00462D91"/>
    <w:rsid w:val="00464DFD"/>
    <w:rsid w:val="00465584"/>
    <w:rsid w:val="004656D3"/>
    <w:rsid w:val="004663C9"/>
    <w:rsid w:val="004713EE"/>
    <w:rsid w:val="00471471"/>
    <w:rsid w:val="004724C0"/>
    <w:rsid w:val="00473B1E"/>
    <w:rsid w:val="004740EA"/>
    <w:rsid w:val="004748FA"/>
    <w:rsid w:val="004759D2"/>
    <w:rsid w:val="00477232"/>
    <w:rsid w:val="004808D4"/>
    <w:rsid w:val="00482D4B"/>
    <w:rsid w:val="00483F9C"/>
    <w:rsid w:val="0049235A"/>
    <w:rsid w:val="004942AB"/>
    <w:rsid w:val="00494D01"/>
    <w:rsid w:val="00496851"/>
    <w:rsid w:val="004A110B"/>
    <w:rsid w:val="004A13DC"/>
    <w:rsid w:val="004A55BA"/>
    <w:rsid w:val="004A5CCE"/>
    <w:rsid w:val="004A6B43"/>
    <w:rsid w:val="004B18C8"/>
    <w:rsid w:val="004B420E"/>
    <w:rsid w:val="004B60B3"/>
    <w:rsid w:val="004C34F6"/>
    <w:rsid w:val="004C49CC"/>
    <w:rsid w:val="004D3A26"/>
    <w:rsid w:val="004D555C"/>
    <w:rsid w:val="004D69DE"/>
    <w:rsid w:val="004D71A4"/>
    <w:rsid w:val="004D78D4"/>
    <w:rsid w:val="004E2849"/>
    <w:rsid w:val="004E4FBF"/>
    <w:rsid w:val="004E5942"/>
    <w:rsid w:val="004F2106"/>
    <w:rsid w:val="004F7FDF"/>
    <w:rsid w:val="00500828"/>
    <w:rsid w:val="0050299C"/>
    <w:rsid w:val="00504E93"/>
    <w:rsid w:val="00506488"/>
    <w:rsid w:val="00510CEC"/>
    <w:rsid w:val="005115B6"/>
    <w:rsid w:val="005120C2"/>
    <w:rsid w:val="00512B8A"/>
    <w:rsid w:val="005157A6"/>
    <w:rsid w:val="0051612D"/>
    <w:rsid w:val="005165AE"/>
    <w:rsid w:val="00517927"/>
    <w:rsid w:val="00523641"/>
    <w:rsid w:val="00524453"/>
    <w:rsid w:val="005252A1"/>
    <w:rsid w:val="00527D96"/>
    <w:rsid w:val="0053089C"/>
    <w:rsid w:val="00533043"/>
    <w:rsid w:val="00533156"/>
    <w:rsid w:val="00534570"/>
    <w:rsid w:val="005352F2"/>
    <w:rsid w:val="005358A8"/>
    <w:rsid w:val="0053617A"/>
    <w:rsid w:val="00536AF9"/>
    <w:rsid w:val="00541D0C"/>
    <w:rsid w:val="00542D0C"/>
    <w:rsid w:val="00543C9B"/>
    <w:rsid w:val="0054507B"/>
    <w:rsid w:val="005569AE"/>
    <w:rsid w:val="005573E8"/>
    <w:rsid w:val="00561B47"/>
    <w:rsid w:val="00561FEF"/>
    <w:rsid w:val="005641D0"/>
    <w:rsid w:val="0056605C"/>
    <w:rsid w:val="005667B1"/>
    <w:rsid w:val="0056703D"/>
    <w:rsid w:val="00567AB2"/>
    <w:rsid w:val="00570626"/>
    <w:rsid w:val="00570BB3"/>
    <w:rsid w:val="00570E5A"/>
    <w:rsid w:val="005721E7"/>
    <w:rsid w:val="005728C2"/>
    <w:rsid w:val="00574B91"/>
    <w:rsid w:val="00575C0A"/>
    <w:rsid w:val="00577FA1"/>
    <w:rsid w:val="00580305"/>
    <w:rsid w:val="00581A00"/>
    <w:rsid w:val="005833D8"/>
    <w:rsid w:val="00586420"/>
    <w:rsid w:val="00587508"/>
    <w:rsid w:val="005928A6"/>
    <w:rsid w:val="0059676B"/>
    <w:rsid w:val="005A1DEB"/>
    <w:rsid w:val="005A3C70"/>
    <w:rsid w:val="005A78E2"/>
    <w:rsid w:val="005B0326"/>
    <w:rsid w:val="005B0588"/>
    <w:rsid w:val="005B1645"/>
    <w:rsid w:val="005B179E"/>
    <w:rsid w:val="005B202C"/>
    <w:rsid w:val="005B26E6"/>
    <w:rsid w:val="005B396E"/>
    <w:rsid w:val="005C0665"/>
    <w:rsid w:val="005C1420"/>
    <w:rsid w:val="005C230F"/>
    <w:rsid w:val="005C42C5"/>
    <w:rsid w:val="005C5F12"/>
    <w:rsid w:val="005C657B"/>
    <w:rsid w:val="005C70DE"/>
    <w:rsid w:val="005D233D"/>
    <w:rsid w:val="005D55F5"/>
    <w:rsid w:val="005E1526"/>
    <w:rsid w:val="005E1CFF"/>
    <w:rsid w:val="005E30A4"/>
    <w:rsid w:val="005E4D4F"/>
    <w:rsid w:val="005E5269"/>
    <w:rsid w:val="005E534A"/>
    <w:rsid w:val="005F0310"/>
    <w:rsid w:val="005F0B5D"/>
    <w:rsid w:val="005F114A"/>
    <w:rsid w:val="005F2F7E"/>
    <w:rsid w:val="005F31AF"/>
    <w:rsid w:val="005F42E4"/>
    <w:rsid w:val="005F4949"/>
    <w:rsid w:val="006015B1"/>
    <w:rsid w:val="006016BC"/>
    <w:rsid w:val="00601F86"/>
    <w:rsid w:val="00605D36"/>
    <w:rsid w:val="00607995"/>
    <w:rsid w:val="006110F4"/>
    <w:rsid w:val="006141F3"/>
    <w:rsid w:val="0062247C"/>
    <w:rsid w:val="00622E4B"/>
    <w:rsid w:val="006230F3"/>
    <w:rsid w:val="00623C1A"/>
    <w:rsid w:val="00624F57"/>
    <w:rsid w:val="006271BB"/>
    <w:rsid w:val="006357DD"/>
    <w:rsid w:val="0063773A"/>
    <w:rsid w:val="00641AE1"/>
    <w:rsid w:val="006466E0"/>
    <w:rsid w:val="00647B13"/>
    <w:rsid w:val="00655394"/>
    <w:rsid w:val="00657963"/>
    <w:rsid w:val="00660CA6"/>
    <w:rsid w:val="00662E50"/>
    <w:rsid w:val="00663DF6"/>
    <w:rsid w:val="00666743"/>
    <w:rsid w:val="00667ED8"/>
    <w:rsid w:val="00670F27"/>
    <w:rsid w:val="00671756"/>
    <w:rsid w:val="00671B3D"/>
    <w:rsid w:val="00675EB2"/>
    <w:rsid w:val="006800C1"/>
    <w:rsid w:val="006841E1"/>
    <w:rsid w:val="00685616"/>
    <w:rsid w:val="00686BFE"/>
    <w:rsid w:val="00690243"/>
    <w:rsid w:val="00690F46"/>
    <w:rsid w:val="00694351"/>
    <w:rsid w:val="00695430"/>
    <w:rsid w:val="00696F16"/>
    <w:rsid w:val="006A0AD6"/>
    <w:rsid w:val="006A1DAC"/>
    <w:rsid w:val="006A557C"/>
    <w:rsid w:val="006A5F3E"/>
    <w:rsid w:val="006A6F83"/>
    <w:rsid w:val="006A7D75"/>
    <w:rsid w:val="006B2892"/>
    <w:rsid w:val="006B36E2"/>
    <w:rsid w:val="006B4532"/>
    <w:rsid w:val="006C45A7"/>
    <w:rsid w:val="006C470C"/>
    <w:rsid w:val="006C4991"/>
    <w:rsid w:val="006C702A"/>
    <w:rsid w:val="006D0E4E"/>
    <w:rsid w:val="006D5DC4"/>
    <w:rsid w:val="006D5F94"/>
    <w:rsid w:val="006D79EE"/>
    <w:rsid w:val="006E0D92"/>
    <w:rsid w:val="006E1F37"/>
    <w:rsid w:val="006E2000"/>
    <w:rsid w:val="006E243F"/>
    <w:rsid w:val="006E2F82"/>
    <w:rsid w:val="006E546A"/>
    <w:rsid w:val="006E5D64"/>
    <w:rsid w:val="006E6C43"/>
    <w:rsid w:val="006F05E1"/>
    <w:rsid w:val="006F0D0B"/>
    <w:rsid w:val="006F1A7C"/>
    <w:rsid w:val="006F359E"/>
    <w:rsid w:val="006F41B9"/>
    <w:rsid w:val="0070211C"/>
    <w:rsid w:val="00704B99"/>
    <w:rsid w:val="0070650D"/>
    <w:rsid w:val="0071104A"/>
    <w:rsid w:val="00711054"/>
    <w:rsid w:val="00711894"/>
    <w:rsid w:val="00713527"/>
    <w:rsid w:val="00713C77"/>
    <w:rsid w:val="00714043"/>
    <w:rsid w:val="00717A1C"/>
    <w:rsid w:val="00721D3C"/>
    <w:rsid w:val="0072239E"/>
    <w:rsid w:val="0072268C"/>
    <w:rsid w:val="00724318"/>
    <w:rsid w:val="007247AC"/>
    <w:rsid w:val="00726C26"/>
    <w:rsid w:val="00727A53"/>
    <w:rsid w:val="00730B3D"/>
    <w:rsid w:val="007310C0"/>
    <w:rsid w:val="0073132D"/>
    <w:rsid w:val="00732A0C"/>
    <w:rsid w:val="0073471E"/>
    <w:rsid w:val="00740D56"/>
    <w:rsid w:val="00741FFC"/>
    <w:rsid w:val="00744D2A"/>
    <w:rsid w:val="00745FDC"/>
    <w:rsid w:val="007504C0"/>
    <w:rsid w:val="00753778"/>
    <w:rsid w:val="00754CF4"/>
    <w:rsid w:val="00754E09"/>
    <w:rsid w:val="007562BC"/>
    <w:rsid w:val="00756F6B"/>
    <w:rsid w:val="007604D2"/>
    <w:rsid w:val="007614AA"/>
    <w:rsid w:val="0076202B"/>
    <w:rsid w:val="00762F95"/>
    <w:rsid w:val="00763089"/>
    <w:rsid w:val="00763505"/>
    <w:rsid w:val="00763938"/>
    <w:rsid w:val="00763F47"/>
    <w:rsid w:val="00765C30"/>
    <w:rsid w:val="007664FF"/>
    <w:rsid w:val="0077219D"/>
    <w:rsid w:val="007734E4"/>
    <w:rsid w:val="00773C82"/>
    <w:rsid w:val="0077450C"/>
    <w:rsid w:val="007761BE"/>
    <w:rsid w:val="00780A5C"/>
    <w:rsid w:val="00786016"/>
    <w:rsid w:val="007872DA"/>
    <w:rsid w:val="007873B4"/>
    <w:rsid w:val="007878B2"/>
    <w:rsid w:val="00790A62"/>
    <w:rsid w:val="007928F9"/>
    <w:rsid w:val="00794B8C"/>
    <w:rsid w:val="00795F69"/>
    <w:rsid w:val="00796B47"/>
    <w:rsid w:val="00796BFC"/>
    <w:rsid w:val="007A0C86"/>
    <w:rsid w:val="007A4CB6"/>
    <w:rsid w:val="007A61C0"/>
    <w:rsid w:val="007A76DE"/>
    <w:rsid w:val="007B09AB"/>
    <w:rsid w:val="007B1535"/>
    <w:rsid w:val="007B2954"/>
    <w:rsid w:val="007B2A17"/>
    <w:rsid w:val="007B732E"/>
    <w:rsid w:val="007C50C3"/>
    <w:rsid w:val="007C5219"/>
    <w:rsid w:val="007C7DD0"/>
    <w:rsid w:val="007D1533"/>
    <w:rsid w:val="007D15B9"/>
    <w:rsid w:val="007D24AC"/>
    <w:rsid w:val="007D2C02"/>
    <w:rsid w:val="007D33EB"/>
    <w:rsid w:val="007D5AD2"/>
    <w:rsid w:val="007D7917"/>
    <w:rsid w:val="007D7C22"/>
    <w:rsid w:val="007D7D6A"/>
    <w:rsid w:val="007E0E42"/>
    <w:rsid w:val="007E16CE"/>
    <w:rsid w:val="007E16D0"/>
    <w:rsid w:val="007E265D"/>
    <w:rsid w:val="007E2CBB"/>
    <w:rsid w:val="007E2D9A"/>
    <w:rsid w:val="007E32C5"/>
    <w:rsid w:val="007E4926"/>
    <w:rsid w:val="007E4F79"/>
    <w:rsid w:val="007F14EB"/>
    <w:rsid w:val="007F1BCE"/>
    <w:rsid w:val="007F2DA3"/>
    <w:rsid w:val="007F69DE"/>
    <w:rsid w:val="00800E6B"/>
    <w:rsid w:val="00801232"/>
    <w:rsid w:val="0080178C"/>
    <w:rsid w:val="0080242C"/>
    <w:rsid w:val="0080547E"/>
    <w:rsid w:val="00805626"/>
    <w:rsid w:val="00806088"/>
    <w:rsid w:val="00806723"/>
    <w:rsid w:val="00806B0C"/>
    <w:rsid w:val="00810570"/>
    <w:rsid w:val="00812E37"/>
    <w:rsid w:val="00812ED6"/>
    <w:rsid w:val="008139E8"/>
    <w:rsid w:val="008157FE"/>
    <w:rsid w:val="00816DC7"/>
    <w:rsid w:val="00817547"/>
    <w:rsid w:val="008223A8"/>
    <w:rsid w:val="00823A9F"/>
    <w:rsid w:val="00825BF3"/>
    <w:rsid w:val="008323F8"/>
    <w:rsid w:val="00833574"/>
    <w:rsid w:val="00835DEA"/>
    <w:rsid w:val="00840364"/>
    <w:rsid w:val="0084162E"/>
    <w:rsid w:val="00843012"/>
    <w:rsid w:val="00843277"/>
    <w:rsid w:val="00843A0C"/>
    <w:rsid w:val="008447F1"/>
    <w:rsid w:val="008448D9"/>
    <w:rsid w:val="00845FAA"/>
    <w:rsid w:val="008468A1"/>
    <w:rsid w:val="008475A0"/>
    <w:rsid w:val="0084774F"/>
    <w:rsid w:val="008513BD"/>
    <w:rsid w:val="00852A2F"/>
    <w:rsid w:val="008537DB"/>
    <w:rsid w:val="00854437"/>
    <w:rsid w:val="00864200"/>
    <w:rsid w:val="0086447C"/>
    <w:rsid w:val="00865329"/>
    <w:rsid w:val="00865A58"/>
    <w:rsid w:val="00867AE5"/>
    <w:rsid w:val="008704F7"/>
    <w:rsid w:val="00870AF0"/>
    <w:rsid w:val="00870B53"/>
    <w:rsid w:val="008718E1"/>
    <w:rsid w:val="00871AF7"/>
    <w:rsid w:val="00872525"/>
    <w:rsid w:val="008734AE"/>
    <w:rsid w:val="008756F9"/>
    <w:rsid w:val="008761E3"/>
    <w:rsid w:val="00876B2A"/>
    <w:rsid w:val="00877910"/>
    <w:rsid w:val="00884EFA"/>
    <w:rsid w:val="00885916"/>
    <w:rsid w:val="00886F8B"/>
    <w:rsid w:val="00892977"/>
    <w:rsid w:val="0089618F"/>
    <w:rsid w:val="00896606"/>
    <w:rsid w:val="00896D32"/>
    <w:rsid w:val="008A08E8"/>
    <w:rsid w:val="008A1505"/>
    <w:rsid w:val="008A4D68"/>
    <w:rsid w:val="008A56E5"/>
    <w:rsid w:val="008A61DE"/>
    <w:rsid w:val="008B29BA"/>
    <w:rsid w:val="008B2B10"/>
    <w:rsid w:val="008B3F66"/>
    <w:rsid w:val="008B445B"/>
    <w:rsid w:val="008B4860"/>
    <w:rsid w:val="008B6139"/>
    <w:rsid w:val="008B6B14"/>
    <w:rsid w:val="008B7A74"/>
    <w:rsid w:val="008C08AE"/>
    <w:rsid w:val="008C278F"/>
    <w:rsid w:val="008C313A"/>
    <w:rsid w:val="008C499C"/>
    <w:rsid w:val="008C6EF0"/>
    <w:rsid w:val="008C7F57"/>
    <w:rsid w:val="008D02FE"/>
    <w:rsid w:val="008D6AFC"/>
    <w:rsid w:val="008D6F56"/>
    <w:rsid w:val="008E146D"/>
    <w:rsid w:val="008E4F1B"/>
    <w:rsid w:val="008E5544"/>
    <w:rsid w:val="008E5C32"/>
    <w:rsid w:val="008E5FAF"/>
    <w:rsid w:val="008E668F"/>
    <w:rsid w:val="008E6932"/>
    <w:rsid w:val="008F044B"/>
    <w:rsid w:val="008F1DEA"/>
    <w:rsid w:val="008F5B42"/>
    <w:rsid w:val="008F5F8D"/>
    <w:rsid w:val="008F6035"/>
    <w:rsid w:val="008F7B7F"/>
    <w:rsid w:val="00901C4F"/>
    <w:rsid w:val="009045CC"/>
    <w:rsid w:val="0090634F"/>
    <w:rsid w:val="0090709A"/>
    <w:rsid w:val="00907C33"/>
    <w:rsid w:val="009104EA"/>
    <w:rsid w:val="00911F20"/>
    <w:rsid w:val="009134D1"/>
    <w:rsid w:val="0091498F"/>
    <w:rsid w:val="009159B5"/>
    <w:rsid w:val="00915BD2"/>
    <w:rsid w:val="00917B3B"/>
    <w:rsid w:val="00917D33"/>
    <w:rsid w:val="009258CC"/>
    <w:rsid w:val="009259E2"/>
    <w:rsid w:val="00925FD5"/>
    <w:rsid w:val="009269E2"/>
    <w:rsid w:val="00926B67"/>
    <w:rsid w:val="00927176"/>
    <w:rsid w:val="00927EDD"/>
    <w:rsid w:val="009348AD"/>
    <w:rsid w:val="00935A06"/>
    <w:rsid w:val="00936A51"/>
    <w:rsid w:val="0094061F"/>
    <w:rsid w:val="00941E96"/>
    <w:rsid w:val="009425AD"/>
    <w:rsid w:val="00943BFD"/>
    <w:rsid w:val="009465F9"/>
    <w:rsid w:val="00947D86"/>
    <w:rsid w:val="00950422"/>
    <w:rsid w:val="009506B9"/>
    <w:rsid w:val="00956D9B"/>
    <w:rsid w:val="009602DF"/>
    <w:rsid w:val="0096230C"/>
    <w:rsid w:val="00962F27"/>
    <w:rsid w:val="0096367F"/>
    <w:rsid w:val="00964A4F"/>
    <w:rsid w:val="00965902"/>
    <w:rsid w:val="00970C05"/>
    <w:rsid w:val="00971A33"/>
    <w:rsid w:val="009738EC"/>
    <w:rsid w:val="00973A0D"/>
    <w:rsid w:val="00975400"/>
    <w:rsid w:val="009765AE"/>
    <w:rsid w:val="009824AE"/>
    <w:rsid w:val="009834C2"/>
    <w:rsid w:val="0099236D"/>
    <w:rsid w:val="00992FAE"/>
    <w:rsid w:val="0099300D"/>
    <w:rsid w:val="009934F1"/>
    <w:rsid w:val="00993FD6"/>
    <w:rsid w:val="009970BF"/>
    <w:rsid w:val="00997B4B"/>
    <w:rsid w:val="009A18D5"/>
    <w:rsid w:val="009A3EDB"/>
    <w:rsid w:val="009A6A6E"/>
    <w:rsid w:val="009B00CC"/>
    <w:rsid w:val="009B118C"/>
    <w:rsid w:val="009B3106"/>
    <w:rsid w:val="009B3861"/>
    <w:rsid w:val="009B52B1"/>
    <w:rsid w:val="009B7FE5"/>
    <w:rsid w:val="009C07AC"/>
    <w:rsid w:val="009C272A"/>
    <w:rsid w:val="009C2A74"/>
    <w:rsid w:val="009C3446"/>
    <w:rsid w:val="009C4A52"/>
    <w:rsid w:val="009D3785"/>
    <w:rsid w:val="009D62E6"/>
    <w:rsid w:val="009D7413"/>
    <w:rsid w:val="009E0B69"/>
    <w:rsid w:val="009E104D"/>
    <w:rsid w:val="009E181E"/>
    <w:rsid w:val="009E242F"/>
    <w:rsid w:val="009E479D"/>
    <w:rsid w:val="009E52C7"/>
    <w:rsid w:val="009E5BB6"/>
    <w:rsid w:val="009F02BA"/>
    <w:rsid w:val="009F0FAC"/>
    <w:rsid w:val="009F14AA"/>
    <w:rsid w:val="009F1AA5"/>
    <w:rsid w:val="009F20A6"/>
    <w:rsid w:val="009F29C1"/>
    <w:rsid w:val="009F3C3C"/>
    <w:rsid w:val="009F5D30"/>
    <w:rsid w:val="009F5E4C"/>
    <w:rsid w:val="009F61B5"/>
    <w:rsid w:val="009F7A96"/>
    <w:rsid w:val="00A01288"/>
    <w:rsid w:val="00A02C6A"/>
    <w:rsid w:val="00A055BF"/>
    <w:rsid w:val="00A06B77"/>
    <w:rsid w:val="00A07BBD"/>
    <w:rsid w:val="00A12B2D"/>
    <w:rsid w:val="00A14AB3"/>
    <w:rsid w:val="00A15D07"/>
    <w:rsid w:val="00A1783B"/>
    <w:rsid w:val="00A220DA"/>
    <w:rsid w:val="00A2252D"/>
    <w:rsid w:val="00A23431"/>
    <w:rsid w:val="00A27B89"/>
    <w:rsid w:val="00A3091D"/>
    <w:rsid w:val="00A363FC"/>
    <w:rsid w:val="00A41781"/>
    <w:rsid w:val="00A41FCD"/>
    <w:rsid w:val="00A46475"/>
    <w:rsid w:val="00A46B09"/>
    <w:rsid w:val="00A507BD"/>
    <w:rsid w:val="00A52B46"/>
    <w:rsid w:val="00A552F9"/>
    <w:rsid w:val="00A566EB"/>
    <w:rsid w:val="00A56E53"/>
    <w:rsid w:val="00A623B2"/>
    <w:rsid w:val="00A63F8B"/>
    <w:rsid w:val="00A66BCB"/>
    <w:rsid w:val="00A66E8D"/>
    <w:rsid w:val="00A7664D"/>
    <w:rsid w:val="00A77BAF"/>
    <w:rsid w:val="00A81DF5"/>
    <w:rsid w:val="00A8263A"/>
    <w:rsid w:val="00A850E4"/>
    <w:rsid w:val="00A85732"/>
    <w:rsid w:val="00A86F1C"/>
    <w:rsid w:val="00A9089D"/>
    <w:rsid w:val="00A912F9"/>
    <w:rsid w:val="00A931FF"/>
    <w:rsid w:val="00A93DFA"/>
    <w:rsid w:val="00A94B9E"/>
    <w:rsid w:val="00A94E79"/>
    <w:rsid w:val="00A974EB"/>
    <w:rsid w:val="00AB07AD"/>
    <w:rsid w:val="00AB702C"/>
    <w:rsid w:val="00AC0DB9"/>
    <w:rsid w:val="00AC4665"/>
    <w:rsid w:val="00AC4B71"/>
    <w:rsid w:val="00AD0B50"/>
    <w:rsid w:val="00AD0C41"/>
    <w:rsid w:val="00AD207B"/>
    <w:rsid w:val="00AD44B7"/>
    <w:rsid w:val="00AD5C85"/>
    <w:rsid w:val="00AD7748"/>
    <w:rsid w:val="00AE49DE"/>
    <w:rsid w:val="00AE6140"/>
    <w:rsid w:val="00AF0355"/>
    <w:rsid w:val="00AF2598"/>
    <w:rsid w:val="00AF33EE"/>
    <w:rsid w:val="00AF6794"/>
    <w:rsid w:val="00B03F3D"/>
    <w:rsid w:val="00B07D6E"/>
    <w:rsid w:val="00B14DAE"/>
    <w:rsid w:val="00B20658"/>
    <w:rsid w:val="00B24644"/>
    <w:rsid w:val="00B24D96"/>
    <w:rsid w:val="00B25152"/>
    <w:rsid w:val="00B26BF9"/>
    <w:rsid w:val="00B300C2"/>
    <w:rsid w:val="00B312ED"/>
    <w:rsid w:val="00B31790"/>
    <w:rsid w:val="00B33113"/>
    <w:rsid w:val="00B36366"/>
    <w:rsid w:val="00B37866"/>
    <w:rsid w:val="00B412E0"/>
    <w:rsid w:val="00B42770"/>
    <w:rsid w:val="00B4393C"/>
    <w:rsid w:val="00B53440"/>
    <w:rsid w:val="00B537CC"/>
    <w:rsid w:val="00B5559D"/>
    <w:rsid w:val="00B570B3"/>
    <w:rsid w:val="00B60B8D"/>
    <w:rsid w:val="00B636A4"/>
    <w:rsid w:val="00B65E52"/>
    <w:rsid w:val="00B7003D"/>
    <w:rsid w:val="00B71047"/>
    <w:rsid w:val="00B71DA3"/>
    <w:rsid w:val="00B71F7D"/>
    <w:rsid w:val="00B74058"/>
    <w:rsid w:val="00B744D7"/>
    <w:rsid w:val="00B75444"/>
    <w:rsid w:val="00B76342"/>
    <w:rsid w:val="00B80491"/>
    <w:rsid w:val="00B813F1"/>
    <w:rsid w:val="00B81D97"/>
    <w:rsid w:val="00B8207B"/>
    <w:rsid w:val="00B84CED"/>
    <w:rsid w:val="00B87177"/>
    <w:rsid w:val="00B877CB"/>
    <w:rsid w:val="00B87B4A"/>
    <w:rsid w:val="00B87EE5"/>
    <w:rsid w:val="00B90974"/>
    <w:rsid w:val="00B91851"/>
    <w:rsid w:val="00B9391A"/>
    <w:rsid w:val="00B93DEC"/>
    <w:rsid w:val="00B941D4"/>
    <w:rsid w:val="00B95A4C"/>
    <w:rsid w:val="00B95A82"/>
    <w:rsid w:val="00B97544"/>
    <w:rsid w:val="00BA0930"/>
    <w:rsid w:val="00BA0D4E"/>
    <w:rsid w:val="00BA1770"/>
    <w:rsid w:val="00BA1A05"/>
    <w:rsid w:val="00BA1C67"/>
    <w:rsid w:val="00BA4093"/>
    <w:rsid w:val="00BA5F86"/>
    <w:rsid w:val="00BA7275"/>
    <w:rsid w:val="00BA7EAA"/>
    <w:rsid w:val="00BB05A0"/>
    <w:rsid w:val="00BB3546"/>
    <w:rsid w:val="00BB44C4"/>
    <w:rsid w:val="00BB520B"/>
    <w:rsid w:val="00BB545D"/>
    <w:rsid w:val="00BC0124"/>
    <w:rsid w:val="00BC5A5A"/>
    <w:rsid w:val="00BD3221"/>
    <w:rsid w:val="00BD6C7B"/>
    <w:rsid w:val="00BD73FF"/>
    <w:rsid w:val="00BE1800"/>
    <w:rsid w:val="00BE4953"/>
    <w:rsid w:val="00BE585A"/>
    <w:rsid w:val="00BE5CC4"/>
    <w:rsid w:val="00BE63A1"/>
    <w:rsid w:val="00BE7B56"/>
    <w:rsid w:val="00BF27C2"/>
    <w:rsid w:val="00BF47CB"/>
    <w:rsid w:val="00BF49AD"/>
    <w:rsid w:val="00BF4D15"/>
    <w:rsid w:val="00BF76FB"/>
    <w:rsid w:val="00BF7894"/>
    <w:rsid w:val="00C00C39"/>
    <w:rsid w:val="00C04229"/>
    <w:rsid w:val="00C04713"/>
    <w:rsid w:val="00C05150"/>
    <w:rsid w:val="00C05260"/>
    <w:rsid w:val="00C059B1"/>
    <w:rsid w:val="00C06B99"/>
    <w:rsid w:val="00C07F98"/>
    <w:rsid w:val="00C10A94"/>
    <w:rsid w:val="00C10F6F"/>
    <w:rsid w:val="00C11143"/>
    <w:rsid w:val="00C11EEB"/>
    <w:rsid w:val="00C11F7E"/>
    <w:rsid w:val="00C13BA1"/>
    <w:rsid w:val="00C15D68"/>
    <w:rsid w:val="00C165A8"/>
    <w:rsid w:val="00C16D98"/>
    <w:rsid w:val="00C178DC"/>
    <w:rsid w:val="00C23DEB"/>
    <w:rsid w:val="00C25423"/>
    <w:rsid w:val="00C25481"/>
    <w:rsid w:val="00C3168E"/>
    <w:rsid w:val="00C319D8"/>
    <w:rsid w:val="00C33086"/>
    <w:rsid w:val="00C333A4"/>
    <w:rsid w:val="00C34D6D"/>
    <w:rsid w:val="00C35381"/>
    <w:rsid w:val="00C3660F"/>
    <w:rsid w:val="00C3753B"/>
    <w:rsid w:val="00C41867"/>
    <w:rsid w:val="00C44459"/>
    <w:rsid w:val="00C44876"/>
    <w:rsid w:val="00C44D50"/>
    <w:rsid w:val="00C45409"/>
    <w:rsid w:val="00C473C8"/>
    <w:rsid w:val="00C51400"/>
    <w:rsid w:val="00C538AC"/>
    <w:rsid w:val="00C54033"/>
    <w:rsid w:val="00C558C0"/>
    <w:rsid w:val="00C61300"/>
    <w:rsid w:val="00C615E3"/>
    <w:rsid w:val="00C63576"/>
    <w:rsid w:val="00C67F47"/>
    <w:rsid w:val="00C70317"/>
    <w:rsid w:val="00C71238"/>
    <w:rsid w:val="00C756E6"/>
    <w:rsid w:val="00C7579C"/>
    <w:rsid w:val="00C7620B"/>
    <w:rsid w:val="00C76558"/>
    <w:rsid w:val="00C805DC"/>
    <w:rsid w:val="00C81C4E"/>
    <w:rsid w:val="00C81D7B"/>
    <w:rsid w:val="00C8591B"/>
    <w:rsid w:val="00C85A3E"/>
    <w:rsid w:val="00C9229A"/>
    <w:rsid w:val="00C971F0"/>
    <w:rsid w:val="00C97AC8"/>
    <w:rsid w:val="00CA13E5"/>
    <w:rsid w:val="00CA53B0"/>
    <w:rsid w:val="00CA575C"/>
    <w:rsid w:val="00CA6055"/>
    <w:rsid w:val="00CB31FA"/>
    <w:rsid w:val="00CB32F9"/>
    <w:rsid w:val="00CB38CA"/>
    <w:rsid w:val="00CB40FC"/>
    <w:rsid w:val="00CB712C"/>
    <w:rsid w:val="00CB7E25"/>
    <w:rsid w:val="00CC0100"/>
    <w:rsid w:val="00CC0196"/>
    <w:rsid w:val="00CC07E9"/>
    <w:rsid w:val="00CC2D9A"/>
    <w:rsid w:val="00CC3BF5"/>
    <w:rsid w:val="00CC4205"/>
    <w:rsid w:val="00CC4940"/>
    <w:rsid w:val="00CC5C5D"/>
    <w:rsid w:val="00CC5EF7"/>
    <w:rsid w:val="00CC78F8"/>
    <w:rsid w:val="00CD024B"/>
    <w:rsid w:val="00CD1363"/>
    <w:rsid w:val="00CD29C2"/>
    <w:rsid w:val="00CD5457"/>
    <w:rsid w:val="00CD6234"/>
    <w:rsid w:val="00CE00CE"/>
    <w:rsid w:val="00CE02EC"/>
    <w:rsid w:val="00CE0688"/>
    <w:rsid w:val="00CE09BE"/>
    <w:rsid w:val="00CE1060"/>
    <w:rsid w:val="00CE1260"/>
    <w:rsid w:val="00CE176D"/>
    <w:rsid w:val="00CE3F01"/>
    <w:rsid w:val="00CE5F7D"/>
    <w:rsid w:val="00CE7D14"/>
    <w:rsid w:val="00CF31ED"/>
    <w:rsid w:val="00CF3DDC"/>
    <w:rsid w:val="00CF547E"/>
    <w:rsid w:val="00CF68AC"/>
    <w:rsid w:val="00CF7125"/>
    <w:rsid w:val="00D0120A"/>
    <w:rsid w:val="00D025EB"/>
    <w:rsid w:val="00D02712"/>
    <w:rsid w:val="00D05440"/>
    <w:rsid w:val="00D05445"/>
    <w:rsid w:val="00D05E2A"/>
    <w:rsid w:val="00D066D9"/>
    <w:rsid w:val="00D1002E"/>
    <w:rsid w:val="00D11C13"/>
    <w:rsid w:val="00D12C9B"/>
    <w:rsid w:val="00D200D8"/>
    <w:rsid w:val="00D22261"/>
    <w:rsid w:val="00D22737"/>
    <w:rsid w:val="00D22B42"/>
    <w:rsid w:val="00D23C22"/>
    <w:rsid w:val="00D2757C"/>
    <w:rsid w:val="00D31035"/>
    <w:rsid w:val="00D31E00"/>
    <w:rsid w:val="00D34BEC"/>
    <w:rsid w:val="00D37389"/>
    <w:rsid w:val="00D414DE"/>
    <w:rsid w:val="00D42296"/>
    <w:rsid w:val="00D42E15"/>
    <w:rsid w:val="00D43638"/>
    <w:rsid w:val="00D454E9"/>
    <w:rsid w:val="00D46225"/>
    <w:rsid w:val="00D4687B"/>
    <w:rsid w:val="00D5257C"/>
    <w:rsid w:val="00D554E3"/>
    <w:rsid w:val="00D57249"/>
    <w:rsid w:val="00D6061C"/>
    <w:rsid w:val="00D62330"/>
    <w:rsid w:val="00D64B45"/>
    <w:rsid w:val="00D654EF"/>
    <w:rsid w:val="00D65A15"/>
    <w:rsid w:val="00D6739F"/>
    <w:rsid w:val="00D718AE"/>
    <w:rsid w:val="00D7281E"/>
    <w:rsid w:val="00D73EE4"/>
    <w:rsid w:val="00D75807"/>
    <w:rsid w:val="00D766B4"/>
    <w:rsid w:val="00D7701E"/>
    <w:rsid w:val="00D80649"/>
    <w:rsid w:val="00D8328C"/>
    <w:rsid w:val="00D83BE4"/>
    <w:rsid w:val="00D84B33"/>
    <w:rsid w:val="00D84C5A"/>
    <w:rsid w:val="00D866C5"/>
    <w:rsid w:val="00D86BA8"/>
    <w:rsid w:val="00D90FE6"/>
    <w:rsid w:val="00D91C36"/>
    <w:rsid w:val="00D937C2"/>
    <w:rsid w:val="00D94B59"/>
    <w:rsid w:val="00D9627E"/>
    <w:rsid w:val="00D9762B"/>
    <w:rsid w:val="00DA05B0"/>
    <w:rsid w:val="00DA2030"/>
    <w:rsid w:val="00DA36A5"/>
    <w:rsid w:val="00DA5A12"/>
    <w:rsid w:val="00DA6765"/>
    <w:rsid w:val="00DB08B3"/>
    <w:rsid w:val="00DB0F7A"/>
    <w:rsid w:val="00DB13C8"/>
    <w:rsid w:val="00DB24AC"/>
    <w:rsid w:val="00DB27B3"/>
    <w:rsid w:val="00DB46E1"/>
    <w:rsid w:val="00DB5018"/>
    <w:rsid w:val="00DB5363"/>
    <w:rsid w:val="00DB5484"/>
    <w:rsid w:val="00DB5864"/>
    <w:rsid w:val="00DB6E7E"/>
    <w:rsid w:val="00DC0441"/>
    <w:rsid w:val="00DC1960"/>
    <w:rsid w:val="00DC215F"/>
    <w:rsid w:val="00DC234C"/>
    <w:rsid w:val="00DC295A"/>
    <w:rsid w:val="00DC2D90"/>
    <w:rsid w:val="00DC51DF"/>
    <w:rsid w:val="00DC670A"/>
    <w:rsid w:val="00DC6DF2"/>
    <w:rsid w:val="00DC7586"/>
    <w:rsid w:val="00DD1F93"/>
    <w:rsid w:val="00DD27B6"/>
    <w:rsid w:val="00DD408A"/>
    <w:rsid w:val="00DD4DCB"/>
    <w:rsid w:val="00DD520D"/>
    <w:rsid w:val="00DD62A1"/>
    <w:rsid w:val="00DD7F6E"/>
    <w:rsid w:val="00DE01A7"/>
    <w:rsid w:val="00DE1ABD"/>
    <w:rsid w:val="00DE2880"/>
    <w:rsid w:val="00DE2B39"/>
    <w:rsid w:val="00DE2C2F"/>
    <w:rsid w:val="00DE4A59"/>
    <w:rsid w:val="00DE6756"/>
    <w:rsid w:val="00DE7677"/>
    <w:rsid w:val="00DE78EA"/>
    <w:rsid w:val="00DF1327"/>
    <w:rsid w:val="00DF17DB"/>
    <w:rsid w:val="00DF3E0C"/>
    <w:rsid w:val="00DF6190"/>
    <w:rsid w:val="00DF6BF9"/>
    <w:rsid w:val="00DF774F"/>
    <w:rsid w:val="00E0392D"/>
    <w:rsid w:val="00E05479"/>
    <w:rsid w:val="00E06D60"/>
    <w:rsid w:val="00E06EF4"/>
    <w:rsid w:val="00E10879"/>
    <w:rsid w:val="00E1170F"/>
    <w:rsid w:val="00E134FC"/>
    <w:rsid w:val="00E1455E"/>
    <w:rsid w:val="00E14E75"/>
    <w:rsid w:val="00E17BF2"/>
    <w:rsid w:val="00E17FF4"/>
    <w:rsid w:val="00E22110"/>
    <w:rsid w:val="00E224B1"/>
    <w:rsid w:val="00E22B40"/>
    <w:rsid w:val="00E22F96"/>
    <w:rsid w:val="00E22FC4"/>
    <w:rsid w:val="00E26158"/>
    <w:rsid w:val="00E27DEA"/>
    <w:rsid w:val="00E3073B"/>
    <w:rsid w:val="00E31B10"/>
    <w:rsid w:val="00E32AA9"/>
    <w:rsid w:val="00E33546"/>
    <w:rsid w:val="00E33DB5"/>
    <w:rsid w:val="00E37410"/>
    <w:rsid w:val="00E374FD"/>
    <w:rsid w:val="00E37EC2"/>
    <w:rsid w:val="00E4015A"/>
    <w:rsid w:val="00E40709"/>
    <w:rsid w:val="00E41353"/>
    <w:rsid w:val="00E4168F"/>
    <w:rsid w:val="00E43429"/>
    <w:rsid w:val="00E46AC9"/>
    <w:rsid w:val="00E46CA3"/>
    <w:rsid w:val="00E50966"/>
    <w:rsid w:val="00E5190D"/>
    <w:rsid w:val="00E51D3B"/>
    <w:rsid w:val="00E51FC8"/>
    <w:rsid w:val="00E53A5C"/>
    <w:rsid w:val="00E564A0"/>
    <w:rsid w:val="00E56F63"/>
    <w:rsid w:val="00E60470"/>
    <w:rsid w:val="00E62F7E"/>
    <w:rsid w:val="00E63C95"/>
    <w:rsid w:val="00E702FE"/>
    <w:rsid w:val="00E7137B"/>
    <w:rsid w:val="00E7373C"/>
    <w:rsid w:val="00E75F70"/>
    <w:rsid w:val="00E76624"/>
    <w:rsid w:val="00E7681C"/>
    <w:rsid w:val="00E76A02"/>
    <w:rsid w:val="00E80FBE"/>
    <w:rsid w:val="00E81AB9"/>
    <w:rsid w:val="00E82062"/>
    <w:rsid w:val="00E8400F"/>
    <w:rsid w:val="00E854F2"/>
    <w:rsid w:val="00E85948"/>
    <w:rsid w:val="00E90F11"/>
    <w:rsid w:val="00E9131B"/>
    <w:rsid w:val="00E92FBE"/>
    <w:rsid w:val="00E93BD5"/>
    <w:rsid w:val="00E9749F"/>
    <w:rsid w:val="00EA23F0"/>
    <w:rsid w:val="00EA2653"/>
    <w:rsid w:val="00EA2AB7"/>
    <w:rsid w:val="00EA3274"/>
    <w:rsid w:val="00EA3522"/>
    <w:rsid w:val="00EA3B7D"/>
    <w:rsid w:val="00EA4C09"/>
    <w:rsid w:val="00EA5B57"/>
    <w:rsid w:val="00EB0458"/>
    <w:rsid w:val="00EB1378"/>
    <w:rsid w:val="00EB23FA"/>
    <w:rsid w:val="00EB2EB9"/>
    <w:rsid w:val="00EB55E6"/>
    <w:rsid w:val="00EB5904"/>
    <w:rsid w:val="00EC040C"/>
    <w:rsid w:val="00EC0523"/>
    <w:rsid w:val="00EC0FB3"/>
    <w:rsid w:val="00EC2159"/>
    <w:rsid w:val="00EC2ADE"/>
    <w:rsid w:val="00EC4324"/>
    <w:rsid w:val="00EC48EF"/>
    <w:rsid w:val="00EC7A6B"/>
    <w:rsid w:val="00EC7DB0"/>
    <w:rsid w:val="00EC7DEE"/>
    <w:rsid w:val="00ED15CD"/>
    <w:rsid w:val="00ED44A1"/>
    <w:rsid w:val="00ED5F1E"/>
    <w:rsid w:val="00ED7915"/>
    <w:rsid w:val="00EE0BFE"/>
    <w:rsid w:val="00EE39CA"/>
    <w:rsid w:val="00EE5C8C"/>
    <w:rsid w:val="00EE71B5"/>
    <w:rsid w:val="00EF1493"/>
    <w:rsid w:val="00EF1767"/>
    <w:rsid w:val="00EF4D07"/>
    <w:rsid w:val="00EF54CF"/>
    <w:rsid w:val="00EF64F3"/>
    <w:rsid w:val="00EF6BF0"/>
    <w:rsid w:val="00EF7CAE"/>
    <w:rsid w:val="00F0162B"/>
    <w:rsid w:val="00F01C74"/>
    <w:rsid w:val="00F02282"/>
    <w:rsid w:val="00F029B0"/>
    <w:rsid w:val="00F03D5E"/>
    <w:rsid w:val="00F0429C"/>
    <w:rsid w:val="00F04956"/>
    <w:rsid w:val="00F05EE9"/>
    <w:rsid w:val="00F06451"/>
    <w:rsid w:val="00F06C43"/>
    <w:rsid w:val="00F10029"/>
    <w:rsid w:val="00F1237F"/>
    <w:rsid w:val="00F14910"/>
    <w:rsid w:val="00F165C7"/>
    <w:rsid w:val="00F16936"/>
    <w:rsid w:val="00F17D54"/>
    <w:rsid w:val="00F21A00"/>
    <w:rsid w:val="00F22FDB"/>
    <w:rsid w:val="00F23569"/>
    <w:rsid w:val="00F324D8"/>
    <w:rsid w:val="00F3324B"/>
    <w:rsid w:val="00F34CEA"/>
    <w:rsid w:val="00F3582D"/>
    <w:rsid w:val="00F37BEA"/>
    <w:rsid w:val="00F413FF"/>
    <w:rsid w:val="00F431FE"/>
    <w:rsid w:val="00F4575E"/>
    <w:rsid w:val="00F47702"/>
    <w:rsid w:val="00F500D2"/>
    <w:rsid w:val="00F51F4C"/>
    <w:rsid w:val="00F5244D"/>
    <w:rsid w:val="00F56D9B"/>
    <w:rsid w:val="00F56E58"/>
    <w:rsid w:val="00F6214C"/>
    <w:rsid w:val="00F63B34"/>
    <w:rsid w:val="00F6429D"/>
    <w:rsid w:val="00F67192"/>
    <w:rsid w:val="00F674AA"/>
    <w:rsid w:val="00F67B02"/>
    <w:rsid w:val="00F70741"/>
    <w:rsid w:val="00F713BB"/>
    <w:rsid w:val="00F7222A"/>
    <w:rsid w:val="00F73D62"/>
    <w:rsid w:val="00F75671"/>
    <w:rsid w:val="00F760E3"/>
    <w:rsid w:val="00F76B8E"/>
    <w:rsid w:val="00F82A4A"/>
    <w:rsid w:val="00F83063"/>
    <w:rsid w:val="00F86BC7"/>
    <w:rsid w:val="00F87D52"/>
    <w:rsid w:val="00F87E99"/>
    <w:rsid w:val="00F90735"/>
    <w:rsid w:val="00F90C7E"/>
    <w:rsid w:val="00F945A3"/>
    <w:rsid w:val="00F95901"/>
    <w:rsid w:val="00F95E06"/>
    <w:rsid w:val="00FA3673"/>
    <w:rsid w:val="00FA36F8"/>
    <w:rsid w:val="00FA4BEC"/>
    <w:rsid w:val="00FB2C1D"/>
    <w:rsid w:val="00FB3377"/>
    <w:rsid w:val="00FB37D4"/>
    <w:rsid w:val="00FB5410"/>
    <w:rsid w:val="00FB55E5"/>
    <w:rsid w:val="00FB665F"/>
    <w:rsid w:val="00FC034D"/>
    <w:rsid w:val="00FC082A"/>
    <w:rsid w:val="00FC096C"/>
    <w:rsid w:val="00FC0B4B"/>
    <w:rsid w:val="00FC260F"/>
    <w:rsid w:val="00FC33E0"/>
    <w:rsid w:val="00FC354C"/>
    <w:rsid w:val="00FC4737"/>
    <w:rsid w:val="00FD14A0"/>
    <w:rsid w:val="00FD1875"/>
    <w:rsid w:val="00FD1BBB"/>
    <w:rsid w:val="00FD48DE"/>
    <w:rsid w:val="00FE0682"/>
    <w:rsid w:val="00FE0B3C"/>
    <w:rsid w:val="00FE5E12"/>
    <w:rsid w:val="00FE7C26"/>
    <w:rsid w:val="00FF2C1E"/>
    <w:rsid w:val="00FF318C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68D58"/>
  <w15:chartTrackingRefBased/>
  <w15:docId w15:val="{D9B92840-7A37-4996-B785-C36A562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D23C22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link w:val="Heading2Char"/>
    <w:qFormat/>
    <w:rsid w:val="00601F86"/>
    <w:pPr>
      <w:numPr>
        <w:ilvl w:val="1"/>
      </w:numPr>
      <w:tabs>
        <w:tab w:val="clear" w:pos="0"/>
        <w:tab w:val="num" w:pos="720"/>
      </w:tabs>
      <w:spacing w:before="300" w:after="60"/>
      <w:ind w:left="720" w:hanging="720"/>
      <w:outlineLvl w:val="1"/>
    </w:pPr>
    <w:rPr>
      <w:b w:val="0"/>
      <w:bCs w:val="0"/>
      <w:iCs/>
      <w:sz w:val="28"/>
      <w:szCs w:val="28"/>
    </w:rPr>
  </w:style>
  <w:style w:type="paragraph" w:styleId="Heading3">
    <w:name w:val="heading 3"/>
    <w:basedOn w:val="BodyText"/>
    <w:next w:val="BodyText"/>
    <w:qFormat/>
    <w:rsid w:val="00D23C2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BodyText"/>
    <w:next w:val="BodyText"/>
    <w:qFormat/>
    <w:pPr>
      <w:keepNext/>
      <w:spacing w:before="12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5"/>
    <w:next w:val="BodyText"/>
    <w:qFormat/>
    <w:rsid w:val="00607995"/>
    <w:pPr>
      <w:keepNext/>
      <w:numPr>
        <w:ilvl w:val="0"/>
        <w:numId w:val="0"/>
      </w:numPr>
      <w:spacing w:before="260" w:after="0" w:line="260" w:lineRule="atLeast"/>
      <w:ind w:right="1531"/>
      <w:outlineLvl w:val="5"/>
    </w:pPr>
    <w:rPr>
      <w:rFonts w:ascii="Arial" w:hAnsi="Arial" w:cs="Arial"/>
      <w:bCs w:val="0"/>
      <w:i w:val="0"/>
      <w:iCs w:val="0"/>
      <w:kern w:val="32"/>
      <w:sz w:val="22"/>
      <w:szCs w:val="22"/>
    </w:rPr>
  </w:style>
  <w:style w:type="paragraph" w:styleId="Heading7">
    <w:name w:val="heading 7"/>
    <w:basedOn w:val="Heading6"/>
    <w:next w:val="BodyText"/>
    <w:qFormat/>
    <w:rsid w:val="00607995"/>
    <w:pPr>
      <w:outlineLvl w:val="6"/>
    </w:pPr>
  </w:style>
  <w:style w:type="paragraph" w:styleId="Heading8">
    <w:name w:val="heading 8"/>
    <w:basedOn w:val="Normal"/>
    <w:next w:val="Normal"/>
    <w:qFormat/>
    <w:rsid w:val="008157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Heading8"/>
    <w:next w:val="BodyText"/>
    <w:qFormat/>
    <w:rsid w:val="00607995"/>
    <w:pPr>
      <w:keepNext/>
      <w:spacing w:before="260" w:after="0" w:line="260" w:lineRule="atLeast"/>
      <w:ind w:right="1531"/>
      <w:outlineLvl w:val="8"/>
    </w:pPr>
    <w:rPr>
      <w:rFonts w:ascii="Arial" w:hAnsi="Arial" w:cs="Arial"/>
      <w:b/>
      <w:i w:val="0"/>
      <w:kern w:val="32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Heading2"/>
    <w:next w:val="BodyText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l"/>
    <w:next w:val="BodyText"/>
    <w:rsid w:val="00D23C22"/>
    <w:pPr>
      <w:spacing w:before="120" w:after="960"/>
      <w:jc w:val="right"/>
    </w:pPr>
    <w:rPr>
      <w:rFonts w:ascii="Arial" w:hAnsi="Arial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mallCaps/>
      <w:sz w:val="20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BodyText"/>
    <w:semiHidden/>
    <w:pPr>
      <w:ind w:left="72"/>
    </w:pPr>
  </w:style>
  <w:style w:type="paragraph" w:customStyle="1" w:styleId="tableheading">
    <w:name w:val="table heading"/>
    <w:basedOn w:val="BodyText"/>
    <w:semiHidden/>
    <w:pPr>
      <w:ind w:left="0"/>
    </w:pPr>
    <w:rPr>
      <w:b/>
      <w:color w:val="FFFFFF"/>
    </w:rPr>
  </w:style>
  <w:style w:type="paragraph" w:customStyle="1" w:styleId="HeaderSmall">
    <w:name w:val="Header Small"/>
    <w:basedOn w:val="Header"/>
    <w:next w:val="Header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TOC2">
    <w:name w:val="toc 2"/>
    <w:basedOn w:val="TOC1"/>
    <w:next w:val="Normal"/>
    <w:autoRedefine/>
    <w:uiPriority w:val="39"/>
    <w:rsid w:val="00135696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l"/>
    <w:semiHidden/>
    <w:rsid w:val="00265A7A"/>
    <w:pPr>
      <w:numPr>
        <w:numId w:val="1"/>
      </w:numPr>
    </w:pPr>
  </w:style>
  <w:style w:type="paragraph" w:customStyle="1" w:styleId="Mainheading">
    <w:name w:val="Main heading"/>
    <w:basedOn w:val="Heading1"/>
    <w:next w:val="BodyText"/>
    <w:rsid w:val="00D31E00"/>
    <w:pPr>
      <w:numPr>
        <w:numId w:val="0"/>
      </w:numPr>
    </w:pPr>
  </w:style>
  <w:style w:type="paragraph" w:customStyle="1" w:styleId="Highlight">
    <w:name w:val="Highlight"/>
    <w:basedOn w:val="BodyText"/>
    <w:next w:val="BodyText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D23C22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  <w:rPr>
      <w:rFonts w:ascii="Arial" w:hAnsi="Arial"/>
    </w:rPr>
  </w:style>
  <w:style w:type="paragraph" w:styleId="TOC1">
    <w:name w:val="toc 1"/>
    <w:basedOn w:val="BodyText"/>
    <w:next w:val="BodyText"/>
    <w:autoRedefine/>
    <w:uiPriority w:val="39"/>
    <w:rsid w:val="003D7B83"/>
    <w:pPr>
      <w:tabs>
        <w:tab w:val="left" w:pos="1134"/>
        <w:tab w:val="right" w:leader="dot" w:pos="9000"/>
      </w:tabs>
      <w:spacing w:before="240" w:after="0"/>
      <w:ind w:left="567"/>
      <w:jc w:val="both"/>
    </w:pPr>
    <w:rPr>
      <w:rFonts w:ascii="Arial" w:hAnsi="Arial"/>
      <w:b/>
      <w:bCs/>
      <w:noProof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C0DB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C0DB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C0DB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C0DB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C0DB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C0DB9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BodyText"/>
    <w:rsid w:val="00AC0DB9"/>
  </w:style>
  <w:style w:type="table" w:styleId="TableGrid">
    <w:name w:val="Table Grid"/>
    <w:basedOn w:val="TableNormal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773C82"/>
    <w:rPr>
      <w:sz w:val="20"/>
      <w:szCs w:val="20"/>
    </w:rPr>
  </w:style>
  <w:style w:type="character" w:styleId="FootnoteReference">
    <w:name w:val="footnote reference"/>
    <w:semiHidden/>
    <w:rsid w:val="00773C82"/>
    <w:rPr>
      <w:vertAlign w:val="superscript"/>
    </w:rPr>
  </w:style>
  <w:style w:type="paragraph" w:customStyle="1" w:styleId="CorporateIdentity">
    <w:name w:val="Corporate Identity"/>
    <w:basedOn w:val="Normal"/>
    <w:rsid w:val="008157FE"/>
    <w:pPr>
      <w:spacing w:before="120" w:after="1200" w:line="240" w:lineRule="atLeast"/>
      <w:ind w:left="709"/>
    </w:pPr>
    <w:rPr>
      <w:b/>
      <w:bCs/>
      <w:caps/>
      <w:sz w:val="22"/>
      <w:szCs w:val="22"/>
      <w:lang w:val="en-GB"/>
    </w:rPr>
  </w:style>
  <w:style w:type="paragraph" w:customStyle="1" w:styleId="StyleHeading8SabonBefore0ptAfter0pt">
    <w:name w:val="Style Heading 8 + Sabon Before:  0 pt After:  0 pt"/>
    <w:basedOn w:val="Heading8"/>
    <w:rsid w:val="008157FE"/>
    <w:pPr>
      <w:spacing w:before="0" w:after="0" w:line="280" w:lineRule="atLeast"/>
      <w:ind w:left="1440"/>
    </w:pPr>
    <w:rPr>
      <w:rFonts w:ascii="Sabon" w:hAnsi="Sabon"/>
      <w:szCs w:val="20"/>
    </w:rPr>
  </w:style>
  <w:style w:type="character" w:styleId="CommentReference">
    <w:name w:val="annotation reference"/>
    <w:semiHidden/>
    <w:rsid w:val="00E14E75"/>
    <w:rPr>
      <w:sz w:val="16"/>
      <w:szCs w:val="16"/>
    </w:rPr>
  </w:style>
  <w:style w:type="paragraph" w:styleId="CommentText">
    <w:name w:val="annotation text"/>
    <w:basedOn w:val="Normal"/>
    <w:semiHidden/>
    <w:rsid w:val="00E14E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4E75"/>
    <w:rPr>
      <w:b/>
      <w:bCs/>
    </w:rPr>
  </w:style>
  <w:style w:type="paragraph" w:styleId="BalloonText">
    <w:name w:val="Balloon Text"/>
    <w:basedOn w:val="Normal"/>
    <w:semiHidden/>
    <w:rsid w:val="00E14E75"/>
    <w:rPr>
      <w:rFonts w:ascii="Tahoma" w:hAnsi="Tahoma" w:cs="Tahoma"/>
      <w:sz w:val="16"/>
      <w:szCs w:val="16"/>
    </w:rPr>
  </w:style>
  <w:style w:type="paragraph" w:customStyle="1" w:styleId="VMleipteksti">
    <w:name w:val="VM leipäteksti"/>
    <w:rsid w:val="00465584"/>
    <w:pPr>
      <w:ind w:left="2608"/>
    </w:pPr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F33DF"/>
    <w:rPr>
      <w:b/>
      <w:bCs/>
      <w:sz w:val="20"/>
      <w:szCs w:val="20"/>
    </w:rPr>
  </w:style>
  <w:style w:type="paragraph" w:customStyle="1" w:styleId="ListNumbersb">
    <w:name w:val="List Number sb"/>
    <w:basedOn w:val="Normal"/>
    <w:rsid w:val="00607995"/>
    <w:pPr>
      <w:numPr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2">
    <w:name w:val="List Number sb 2"/>
    <w:basedOn w:val="Normal"/>
    <w:rsid w:val="00607995"/>
    <w:pPr>
      <w:numPr>
        <w:ilvl w:val="1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3">
    <w:name w:val="List Number sb 3"/>
    <w:basedOn w:val="Normal"/>
    <w:rsid w:val="00607995"/>
    <w:pPr>
      <w:numPr>
        <w:ilvl w:val="2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4">
    <w:name w:val="List Number sb 4"/>
    <w:basedOn w:val="Normal"/>
    <w:rsid w:val="00607995"/>
    <w:pPr>
      <w:numPr>
        <w:ilvl w:val="3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5">
    <w:name w:val="List Number sb 5"/>
    <w:basedOn w:val="Normal"/>
    <w:rsid w:val="00607995"/>
    <w:pPr>
      <w:numPr>
        <w:ilvl w:val="4"/>
        <w:numId w:val="3"/>
      </w:numPr>
      <w:spacing w:before="260" w:line="260" w:lineRule="atLeast"/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EF6BF0"/>
    <w:rPr>
      <w:sz w:val="24"/>
      <w:szCs w:val="24"/>
      <w:lang w:val="fi-FI" w:eastAsia="en-US" w:bidi="ar-SA"/>
    </w:rPr>
  </w:style>
  <w:style w:type="character" w:customStyle="1" w:styleId="Heading1Char">
    <w:name w:val="Heading 1 Char"/>
    <w:link w:val="Heading1"/>
    <w:rsid w:val="00EF6BF0"/>
    <w:rPr>
      <w:rFonts w:ascii="Arial" w:hAnsi="Arial" w:cs="Arial"/>
      <w:b/>
      <w:bCs/>
      <w:kern w:val="32"/>
      <w:sz w:val="32"/>
      <w:szCs w:val="32"/>
      <w:lang w:val="fi-FI" w:eastAsia="en-US" w:bidi="ar-SA"/>
    </w:rPr>
  </w:style>
  <w:style w:type="character" w:customStyle="1" w:styleId="Heading2Char">
    <w:name w:val="Heading 2 Char"/>
    <w:link w:val="Heading2"/>
    <w:rsid w:val="00EF6BF0"/>
    <w:rPr>
      <w:rFonts w:ascii="Arial" w:hAnsi="Arial" w:cs="Arial"/>
      <w:b/>
      <w:bCs/>
      <w:iCs/>
      <w:kern w:val="32"/>
      <w:sz w:val="28"/>
      <w:szCs w:val="28"/>
      <w:lang w:val="fi-F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256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EE5C-A156-4065-9236-7B7692D8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0</TotalTime>
  <Pages>1</Pages>
  <Words>1705</Words>
  <Characters>13816</Characters>
  <Application>Microsoft Office Word</Application>
  <DocSecurity>0</DocSecurity>
  <Lines>115</Lines>
  <Paragraphs>30</Paragraphs>
  <ScaleCrop>false</ScaleCrop>
  <Company/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Karjalainen</dc:creator>
  <cp:keywords/>
  <cp:lastModifiedBy>Mika Karjalainen</cp:lastModifiedBy>
  <cp:revision>3</cp:revision>
  <cp:lastPrinted>2014-11-24T11:58:00Z</cp:lastPrinted>
  <dcterms:created xsi:type="dcterms:W3CDTF">2015-01-22T05:33:00Z</dcterms:created>
  <dcterms:modified xsi:type="dcterms:W3CDTF">2015-01-22T05:33:00Z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_NewReviewCycle">
    <vt:lpwstr/>
  </property>
</Properties>
</file>